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1041" w14:textId="59BA5A4D" w:rsidR="006F4C81" w:rsidRPr="00F65205" w:rsidRDefault="00181A4F" w:rsidP="006F4C81">
      <w:pPr>
        <w:rPr>
          <w:rFonts w:ascii="Calibri" w:hAnsi="Calibri" w:cs="Calibri"/>
          <w:szCs w:val="22"/>
          <w:lang w:val="mk-MK"/>
        </w:rPr>
      </w:pPr>
      <w:r>
        <w:rPr>
          <w:rFonts w:ascii="Calibri" w:hAnsi="Calibri" w:cs="Calibri"/>
          <w:szCs w:val="22"/>
        </w:rPr>
        <w:t>Based on article 38</w:t>
      </w:r>
      <w:r w:rsidR="00F65205">
        <w:rPr>
          <w:rFonts w:ascii="Calibri" w:hAnsi="Calibri" w:cs="Calibri"/>
          <w:szCs w:val="22"/>
          <w:lang w:val="mk-MK"/>
        </w:rPr>
        <w:t>5</w:t>
      </w:r>
      <w:r>
        <w:rPr>
          <w:rFonts w:ascii="Calibri" w:hAnsi="Calibri" w:cs="Calibri"/>
          <w:szCs w:val="22"/>
        </w:rPr>
        <w:t xml:space="preserve"> and article 387 of the Trade Companies law, and in connection with article 19 of the </w:t>
      </w:r>
      <w:r w:rsidR="006F4C81" w:rsidRPr="0083189C">
        <w:rPr>
          <w:rFonts w:ascii="Calibri" w:hAnsi="Calibri" w:cs="Calibri"/>
          <w:szCs w:val="22"/>
        </w:rPr>
        <w:t xml:space="preserve">Statute of </w:t>
      </w:r>
      <w:r w:rsidR="006F4C81" w:rsidRPr="00092A6C">
        <w:rPr>
          <w:rFonts w:ascii="Calibri" w:hAnsi="Calibri" w:cs="Calibri"/>
          <w:szCs w:val="22"/>
        </w:rPr>
        <w:t>Cementarnica USJE AD Skopje, as well as the Board of Directors’ Decision number 02-</w:t>
      </w:r>
      <w:r w:rsidR="00092A6C" w:rsidRPr="00092A6C">
        <w:rPr>
          <w:rFonts w:ascii="Calibri" w:hAnsi="Calibri" w:cs="Calibri"/>
          <w:szCs w:val="22"/>
          <w:lang w:val="mk-MK"/>
        </w:rPr>
        <w:t>585</w:t>
      </w:r>
      <w:r w:rsidRPr="00092A6C">
        <w:rPr>
          <w:rFonts w:ascii="Calibri" w:hAnsi="Calibri" w:cs="Calibri"/>
          <w:szCs w:val="22"/>
        </w:rPr>
        <w:t xml:space="preserve"> dated</w:t>
      </w:r>
      <w:r w:rsidR="006F4C81" w:rsidRPr="00092A6C">
        <w:rPr>
          <w:rFonts w:ascii="Calibri" w:hAnsi="Calibri" w:cs="Calibri"/>
          <w:szCs w:val="22"/>
        </w:rPr>
        <w:t xml:space="preserve"> </w:t>
      </w:r>
      <w:r w:rsidR="00092A6C" w:rsidRPr="00092A6C">
        <w:rPr>
          <w:rFonts w:ascii="Calibri" w:hAnsi="Calibri" w:cs="Calibri"/>
          <w:szCs w:val="22"/>
          <w:lang w:val="mk-MK"/>
        </w:rPr>
        <w:t>29</w:t>
      </w:r>
      <w:r w:rsidR="00F65205" w:rsidRPr="00092A6C">
        <w:rPr>
          <w:rFonts w:ascii="Calibri" w:hAnsi="Calibri" w:cs="Calibri"/>
          <w:szCs w:val="22"/>
          <w:lang w:val="mk-MK"/>
        </w:rPr>
        <w:t>.09.</w:t>
      </w:r>
      <w:r w:rsidR="008246BB" w:rsidRPr="00092A6C">
        <w:rPr>
          <w:rFonts w:ascii="Calibri" w:hAnsi="Calibri" w:cs="Calibri"/>
          <w:szCs w:val="22"/>
        </w:rPr>
        <w:t>202</w:t>
      </w:r>
      <w:r w:rsidR="002113B1" w:rsidRPr="00092A6C">
        <w:rPr>
          <w:rFonts w:ascii="Calibri" w:hAnsi="Calibri" w:cs="Calibri"/>
          <w:szCs w:val="22"/>
        </w:rPr>
        <w:t>2</w:t>
      </w:r>
    </w:p>
    <w:p w14:paraId="418287E2" w14:textId="77777777" w:rsidR="006F4C81" w:rsidRPr="0083189C" w:rsidRDefault="006F4C81" w:rsidP="006F4C81">
      <w:pPr>
        <w:jc w:val="center"/>
        <w:rPr>
          <w:rFonts w:ascii="Calibri" w:hAnsi="Calibri" w:cs="Calibri"/>
          <w:b/>
          <w:bCs/>
          <w:szCs w:val="22"/>
        </w:rPr>
      </w:pPr>
      <w:r w:rsidRPr="0083189C">
        <w:rPr>
          <w:rFonts w:ascii="Calibri" w:hAnsi="Calibri" w:cs="Calibri"/>
          <w:b/>
          <w:bCs/>
          <w:szCs w:val="22"/>
        </w:rPr>
        <w:t>CEMENTARNICA USJE AD SKOPJE</w:t>
      </w:r>
    </w:p>
    <w:p w14:paraId="6EA5DE4D" w14:textId="77777777" w:rsidR="006F4C81" w:rsidRPr="0083189C" w:rsidRDefault="006F4C81" w:rsidP="006F4C81">
      <w:pPr>
        <w:jc w:val="center"/>
        <w:rPr>
          <w:rFonts w:ascii="Calibri" w:hAnsi="Calibri" w:cs="Calibri"/>
          <w:b/>
          <w:bCs/>
          <w:szCs w:val="22"/>
        </w:rPr>
      </w:pPr>
      <w:r w:rsidRPr="0083189C">
        <w:rPr>
          <w:rFonts w:ascii="Calibri" w:hAnsi="Calibri" w:cs="Calibri"/>
          <w:b/>
          <w:bCs/>
          <w:szCs w:val="22"/>
        </w:rPr>
        <w:t>ANNOUNCES AN INVITATION TO THE SHAREHOLDERS OF THE COMPANY TO TAKE PART AT</w:t>
      </w:r>
    </w:p>
    <w:p w14:paraId="6C4E1CEB" w14:textId="23841819" w:rsidR="006F4C81" w:rsidRPr="0083189C" w:rsidRDefault="006F4C81" w:rsidP="006F4C81">
      <w:pPr>
        <w:jc w:val="center"/>
        <w:rPr>
          <w:rFonts w:ascii="Calibri" w:hAnsi="Calibri" w:cs="Calibri"/>
          <w:szCs w:val="22"/>
        </w:rPr>
      </w:pPr>
      <w:r w:rsidRPr="0083189C">
        <w:rPr>
          <w:rFonts w:ascii="Calibri" w:hAnsi="Calibri" w:cs="Calibri"/>
          <w:b/>
          <w:bCs/>
          <w:szCs w:val="22"/>
        </w:rPr>
        <w:t>The Shareholders' Assembly</w:t>
      </w:r>
    </w:p>
    <w:p w14:paraId="0BB84169" w14:textId="77777777" w:rsidR="006F4C81" w:rsidRPr="0083189C" w:rsidRDefault="006F4C81" w:rsidP="006F4C81">
      <w:pPr>
        <w:rPr>
          <w:rFonts w:ascii="Calibri" w:hAnsi="Calibri" w:cs="Calibri"/>
          <w:szCs w:val="22"/>
        </w:rPr>
      </w:pPr>
    </w:p>
    <w:p w14:paraId="67618405" w14:textId="234C5E74" w:rsidR="006F4C81" w:rsidRPr="0083189C" w:rsidRDefault="006F4C81" w:rsidP="008246BB">
      <w:pPr>
        <w:rPr>
          <w:rFonts w:ascii="Calibri" w:hAnsi="Calibri" w:cs="Calibri"/>
          <w:b/>
          <w:szCs w:val="22"/>
        </w:rPr>
      </w:pPr>
      <w:r w:rsidRPr="0083189C">
        <w:rPr>
          <w:rFonts w:ascii="Calibri" w:hAnsi="Calibri" w:cs="Calibri"/>
          <w:szCs w:val="22"/>
        </w:rPr>
        <w:t xml:space="preserve">The Shareholders' Assembly of Cementarnica USJE AD Skopje will be held on </w:t>
      </w:r>
      <w:r w:rsidR="00F65205">
        <w:rPr>
          <w:rFonts w:ascii="Calibri" w:hAnsi="Calibri" w:cs="Calibri"/>
          <w:szCs w:val="22"/>
          <w:lang w:val="mk-MK"/>
        </w:rPr>
        <w:t>31.10</w:t>
      </w:r>
      <w:r w:rsidRPr="0083189C">
        <w:rPr>
          <w:rFonts w:ascii="Calibri" w:hAnsi="Calibri" w:cs="Calibri"/>
          <w:szCs w:val="22"/>
        </w:rPr>
        <w:t>.202</w:t>
      </w:r>
      <w:r w:rsidR="002113B1">
        <w:rPr>
          <w:rFonts w:ascii="Calibri" w:hAnsi="Calibri" w:cs="Calibri"/>
          <w:szCs w:val="22"/>
        </w:rPr>
        <w:t>2</w:t>
      </w:r>
      <w:r w:rsidRPr="0083189C">
        <w:rPr>
          <w:rFonts w:ascii="Calibri" w:hAnsi="Calibri" w:cs="Calibri"/>
          <w:szCs w:val="22"/>
        </w:rPr>
        <w:t xml:space="preserve"> (</w:t>
      </w:r>
      <w:r w:rsidR="00F65205">
        <w:rPr>
          <w:rFonts w:ascii="Calibri" w:hAnsi="Calibri" w:cs="Calibri"/>
          <w:szCs w:val="22"/>
        </w:rPr>
        <w:t>Monday</w:t>
      </w:r>
      <w:r w:rsidRPr="0083189C">
        <w:rPr>
          <w:rFonts w:ascii="Calibri" w:hAnsi="Calibri" w:cs="Calibri"/>
          <w:szCs w:val="22"/>
        </w:rPr>
        <w:t xml:space="preserve">), at </w:t>
      </w:r>
      <w:r w:rsidR="003C44CF">
        <w:rPr>
          <w:rFonts w:ascii="Calibri" w:hAnsi="Calibri" w:cs="Calibri"/>
          <w:szCs w:val="22"/>
        </w:rPr>
        <w:t>1</w:t>
      </w:r>
      <w:r w:rsidR="002113B1">
        <w:rPr>
          <w:rFonts w:ascii="Calibri" w:hAnsi="Calibri" w:cs="Calibri"/>
          <w:szCs w:val="22"/>
        </w:rPr>
        <w:t>0</w:t>
      </w:r>
      <w:r w:rsidR="003C44CF">
        <w:rPr>
          <w:rFonts w:ascii="Calibri" w:hAnsi="Calibri" w:cs="Calibri"/>
          <w:szCs w:val="22"/>
        </w:rPr>
        <w:t>:</w:t>
      </w:r>
      <w:r w:rsidR="008246BB">
        <w:rPr>
          <w:rFonts w:ascii="Calibri" w:hAnsi="Calibri" w:cs="Calibri"/>
          <w:szCs w:val="22"/>
        </w:rPr>
        <w:t>0</w:t>
      </w:r>
      <w:r w:rsidR="003C44CF" w:rsidRPr="00B54B4E">
        <w:rPr>
          <w:rFonts w:ascii="Calibri" w:hAnsi="Calibri" w:cs="Calibri"/>
          <w:szCs w:val="22"/>
          <w:lang w:val="mk-MK"/>
        </w:rPr>
        <w:t>0</w:t>
      </w:r>
      <w:r w:rsidRPr="0083189C">
        <w:rPr>
          <w:rFonts w:ascii="Calibri" w:hAnsi="Calibri" w:cs="Calibri"/>
          <w:szCs w:val="22"/>
        </w:rPr>
        <w:t xml:space="preserve"> o’clock, in the business premises of the </w:t>
      </w:r>
      <w:r w:rsidR="00901848">
        <w:rPr>
          <w:rFonts w:ascii="Calibri" w:hAnsi="Calibri" w:cs="Calibri"/>
          <w:szCs w:val="22"/>
        </w:rPr>
        <w:t>c</w:t>
      </w:r>
      <w:r w:rsidRPr="0083189C">
        <w:rPr>
          <w:rFonts w:ascii="Calibri" w:hAnsi="Calibri" w:cs="Calibri"/>
          <w:szCs w:val="22"/>
        </w:rPr>
        <w:t>ompany at 94 Boris Trajkovski St., Skopje, with the following</w:t>
      </w:r>
    </w:p>
    <w:p w14:paraId="231292E7" w14:textId="77777777" w:rsidR="006F4C81" w:rsidRPr="0083189C" w:rsidRDefault="006F4C81" w:rsidP="006F4C81">
      <w:pPr>
        <w:jc w:val="center"/>
        <w:rPr>
          <w:rFonts w:ascii="Calibri" w:hAnsi="Calibri" w:cs="Calibri"/>
          <w:b/>
          <w:szCs w:val="22"/>
        </w:rPr>
      </w:pPr>
      <w:r w:rsidRPr="0083189C">
        <w:rPr>
          <w:rFonts w:ascii="Calibri" w:hAnsi="Calibri" w:cs="Calibri"/>
          <w:b/>
          <w:szCs w:val="22"/>
        </w:rPr>
        <w:t>AGENDA</w:t>
      </w:r>
    </w:p>
    <w:p w14:paraId="1A9A6EA7" w14:textId="77777777" w:rsidR="006F4C81" w:rsidRPr="0083189C" w:rsidRDefault="006F4C81" w:rsidP="006F4C81">
      <w:pPr>
        <w:ind w:right="42"/>
        <w:rPr>
          <w:rFonts w:ascii="Calibri" w:hAnsi="Calibri" w:cs="Calibri"/>
          <w:szCs w:val="22"/>
        </w:rPr>
      </w:pPr>
    </w:p>
    <w:p w14:paraId="3193C221" w14:textId="77777777" w:rsidR="006F4C81" w:rsidRPr="0083189C" w:rsidRDefault="006F4C81" w:rsidP="006F4C81">
      <w:pPr>
        <w:numPr>
          <w:ilvl w:val="0"/>
          <w:numId w:val="12"/>
        </w:numPr>
        <w:tabs>
          <w:tab w:val="clear" w:pos="1440"/>
          <w:tab w:val="num" w:pos="0"/>
        </w:tabs>
        <w:spacing w:before="0"/>
        <w:ind w:left="32" w:right="42" w:firstLine="9"/>
        <w:rPr>
          <w:rFonts w:ascii="Calibri" w:hAnsi="Calibri" w:cs="Calibri"/>
          <w:szCs w:val="22"/>
        </w:rPr>
      </w:pPr>
      <w:r w:rsidRPr="0083189C">
        <w:rPr>
          <w:rFonts w:ascii="Calibri" w:hAnsi="Calibri" w:cs="Calibri"/>
          <w:szCs w:val="22"/>
        </w:rPr>
        <w:t xml:space="preserve">Procedural part (Election of a Chairman </w:t>
      </w:r>
      <w:r w:rsidRPr="00C43AB1">
        <w:rPr>
          <w:rFonts w:ascii="Calibri" w:hAnsi="Calibri" w:cs="Calibri"/>
          <w:lang w:val="en-GB"/>
        </w:rPr>
        <w:t>and person for counting votes</w:t>
      </w:r>
      <w:r w:rsidRPr="0083189C">
        <w:rPr>
          <w:rFonts w:ascii="Calibri" w:hAnsi="Calibri" w:cs="Calibri"/>
          <w:szCs w:val="22"/>
        </w:rPr>
        <w:t>),</w:t>
      </w:r>
    </w:p>
    <w:p w14:paraId="4BAFE877" w14:textId="650D0075" w:rsidR="006F4C81" w:rsidRPr="0083189C" w:rsidRDefault="006F4C81" w:rsidP="006F4C81">
      <w:pPr>
        <w:numPr>
          <w:ilvl w:val="0"/>
          <w:numId w:val="12"/>
        </w:numPr>
        <w:tabs>
          <w:tab w:val="clear" w:pos="1440"/>
          <w:tab w:val="num" w:pos="0"/>
        </w:tabs>
        <w:spacing w:before="0"/>
        <w:ind w:left="32" w:right="42" w:firstLine="9"/>
        <w:rPr>
          <w:rFonts w:ascii="Calibri" w:hAnsi="Calibri" w:cs="Calibri"/>
          <w:szCs w:val="22"/>
        </w:rPr>
      </w:pPr>
      <w:r w:rsidRPr="0083189C">
        <w:rPr>
          <w:rFonts w:ascii="Calibri" w:hAnsi="Calibri" w:cs="Calibri"/>
          <w:szCs w:val="22"/>
        </w:rPr>
        <w:t>Adopting a Decision for approving interested party transactions</w:t>
      </w:r>
      <w:r w:rsidR="00F65205">
        <w:rPr>
          <w:rFonts w:ascii="Calibri" w:hAnsi="Calibri" w:cs="Calibri"/>
          <w:szCs w:val="22"/>
        </w:rPr>
        <w:t xml:space="preserve"> and</w:t>
      </w:r>
    </w:p>
    <w:p w14:paraId="72AD0031" w14:textId="138BEBCA" w:rsidR="00E86264" w:rsidRPr="0083189C" w:rsidRDefault="006F4C81" w:rsidP="00F65205">
      <w:pPr>
        <w:numPr>
          <w:ilvl w:val="0"/>
          <w:numId w:val="12"/>
        </w:numPr>
        <w:tabs>
          <w:tab w:val="clear" w:pos="1440"/>
          <w:tab w:val="num" w:pos="0"/>
        </w:tabs>
        <w:spacing w:before="0"/>
        <w:ind w:left="32" w:right="42" w:firstLine="9"/>
        <w:rPr>
          <w:rFonts w:ascii="Calibri" w:hAnsi="Calibri" w:cs="Calibri"/>
          <w:szCs w:val="22"/>
        </w:rPr>
      </w:pPr>
      <w:r w:rsidRPr="0083189C">
        <w:rPr>
          <w:rFonts w:ascii="Calibri" w:hAnsi="Calibri" w:cs="Calibri"/>
          <w:szCs w:val="22"/>
        </w:rPr>
        <w:t xml:space="preserve">Adopting a Decision </w:t>
      </w:r>
      <w:r w:rsidR="00F65205">
        <w:rPr>
          <w:rFonts w:ascii="Calibri" w:hAnsi="Calibri" w:cs="Calibri"/>
          <w:szCs w:val="22"/>
        </w:rPr>
        <w:t>on amending the Statute of Cementarnica USJE AD Skopje</w:t>
      </w:r>
    </w:p>
    <w:p w14:paraId="640037DF" w14:textId="77777777" w:rsidR="00901848" w:rsidRDefault="00901848" w:rsidP="006F4C81">
      <w:pPr>
        <w:contextualSpacing/>
        <w:rPr>
          <w:rFonts w:ascii="Calibri" w:hAnsi="Calibri" w:cs="Calibri"/>
          <w:szCs w:val="22"/>
        </w:rPr>
      </w:pPr>
    </w:p>
    <w:p w14:paraId="1C3800D8" w14:textId="5B4A788C" w:rsidR="006F4C81" w:rsidRDefault="006F4C81" w:rsidP="006F4C81">
      <w:pPr>
        <w:contextualSpacing/>
        <w:rPr>
          <w:rFonts w:ascii="Calibri" w:hAnsi="Calibri" w:cs="Calibri"/>
          <w:szCs w:val="22"/>
        </w:rPr>
      </w:pPr>
      <w:r w:rsidRPr="0083189C">
        <w:rPr>
          <w:rFonts w:ascii="Calibri" w:hAnsi="Calibri" w:cs="Calibri"/>
          <w:szCs w:val="22"/>
        </w:rPr>
        <w:tab/>
        <w:t xml:space="preserve">Each shareholder is entitled to attend in person at the Shareholders' </w:t>
      </w:r>
      <w:r>
        <w:rPr>
          <w:rFonts w:ascii="Calibri" w:hAnsi="Calibri" w:cs="Calibri"/>
          <w:szCs w:val="22"/>
        </w:rPr>
        <w:t>Assembly</w:t>
      </w:r>
      <w:r w:rsidRPr="0083189C">
        <w:rPr>
          <w:rFonts w:ascii="Calibri" w:hAnsi="Calibri" w:cs="Calibri"/>
          <w:szCs w:val="22"/>
        </w:rPr>
        <w:t xml:space="preserve"> or may appoint another person who will represent him/her at the Shareholders' </w:t>
      </w:r>
      <w:r>
        <w:rPr>
          <w:rFonts w:ascii="Calibri" w:hAnsi="Calibri" w:cs="Calibri"/>
          <w:szCs w:val="22"/>
        </w:rPr>
        <w:t>Assembly</w:t>
      </w:r>
      <w:r w:rsidRPr="0083189C">
        <w:rPr>
          <w:rFonts w:ascii="Calibri" w:hAnsi="Calibri" w:cs="Calibri"/>
          <w:szCs w:val="22"/>
        </w:rPr>
        <w:t xml:space="preserve"> and may vote on his/her behalf. The authorized person </w:t>
      </w:r>
      <w:r w:rsidR="00CE74DD">
        <w:rPr>
          <w:rFonts w:ascii="Calibri" w:hAnsi="Calibri" w:cs="Calibri"/>
          <w:szCs w:val="22"/>
        </w:rPr>
        <w:t xml:space="preserve">should </w:t>
      </w:r>
      <w:r w:rsidRPr="0083189C">
        <w:rPr>
          <w:rFonts w:ascii="Calibri" w:hAnsi="Calibri" w:cs="Calibri"/>
          <w:szCs w:val="22"/>
        </w:rPr>
        <w:t>have a written Power of Attorney.</w:t>
      </w:r>
    </w:p>
    <w:p w14:paraId="2B851A7D" w14:textId="77777777" w:rsidR="006F4C81" w:rsidRPr="0083189C" w:rsidRDefault="006F4C81" w:rsidP="006F4C81">
      <w:pPr>
        <w:contextualSpacing/>
        <w:rPr>
          <w:rFonts w:ascii="Calibri" w:hAnsi="Calibri" w:cs="Calibri"/>
          <w:szCs w:val="22"/>
        </w:rPr>
      </w:pPr>
    </w:p>
    <w:p w14:paraId="403D5C71" w14:textId="01BB3304" w:rsidR="006F4C81" w:rsidRDefault="006F4C81" w:rsidP="000A01DD">
      <w:pPr>
        <w:ind w:firstLine="720"/>
        <w:contextualSpacing/>
        <w:rPr>
          <w:rFonts w:ascii="Calibri" w:hAnsi="Calibri" w:cs="Calibri"/>
          <w:szCs w:val="22"/>
        </w:rPr>
      </w:pPr>
      <w:r w:rsidRPr="0083189C">
        <w:rPr>
          <w:rFonts w:ascii="Calibri" w:hAnsi="Calibri" w:cs="Calibri"/>
          <w:szCs w:val="22"/>
        </w:rPr>
        <w:t xml:space="preserve">The shareholder who shall authorize a representative must immediately inform </w:t>
      </w:r>
      <w:r w:rsidR="00B71286">
        <w:rPr>
          <w:rFonts w:ascii="Calibri" w:hAnsi="Calibri" w:cs="Calibri"/>
          <w:szCs w:val="22"/>
        </w:rPr>
        <w:t xml:space="preserve">in writing </w:t>
      </w:r>
      <w:r w:rsidRPr="0083189C">
        <w:rPr>
          <w:rFonts w:ascii="Calibri" w:hAnsi="Calibri" w:cs="Calibri"/>
          <w:szCs w:val="22"/>
        </w:rPr>
        <w:t xml:space="preserve">the </w:t>
      </w:r>
      <w:r w:rsidR="0051639C">
        <w:rPr>
          <w:rFonts w:ascii="Calibri" w:hAnsi="Calibri" w:cs="Calibri"/>
          <w:szCs w:val="22"/>
        </w:rPr>
        <w:t>C</w:t>
      </w:r>
      <w:r w:rsidRPr="0083189C">
        <w:rPr>
          <w:rFonts w:ascii="Calibri" w:hAnsi="Calibri" w:cs="Calibri"/>
          <w:szCs w:val="22"/>
        </w:rPr>
        <w:t>ompany for the appointment of his/her representative for the Assembly, through the Company’s Archive to the Legal Section</w:t>
      </w:r>
      <w:r w:rsidR="000A01DD">
        <w:rPr>
          <w:rFonts w:ascii="Calibri" w:hAnsi="Calibri" w:cs="Calibri"/>
          <w:szCs w:val="22"/>
        </w:rPr>
        <w:t xml:space="preserve"> or </w:t>
      </w:r>
      <w:r w:rsidRPr="0083189C">
        <w:rPr>
          <w:rFonts w:ascii="Calibri" w:hAnsi="Calibri" w:cs="Calibri"/>
          <w:szCs w:val="22"/>
        </w:rPr>
        <w:t xml:space="preserve">electronically </w:t>
      </w:r>
      <w:r>
        <w:rPr>
          <w:rFonts w:ascii="Calibri" w:hAnsi="Calibri" w:cs="Calibri"/>
          <w:szCs w:val="22"/>
        </w:rPr>
        <w:t xml:space="preserve">at the following e-mail address: </w:t>
      </w:r>
      <w:hyperlink r:id="rId10" w:history="1"/>
      <w:hyperlink r:id="rId11" w:history="1">
        <w:r w:rsidRPr="006259CB">
          <w:rPr>
            <w:rStyle w:val="Hyperlink"/>
            <w:rFonts w:ascii="Calibri" w:hAnsi="Calibri" w:cs="Calibri"/>
            <w:szCs w:val="22"/>
          </w:rPr>
          <w:t>violetam@usje.mk</w:t>
        </w:r>
      </w:hyperlink>
      <w:r>
        <w:rPr>
          <w:rFonts w:ascii="Calibri" w:hAnsi="Calibri" w:cs="Calibri"/>
          <w:szCs w:val="22"/>
        </w:rPr>
        <w:t xml:space="preserve">. </w:t>
      </w:r>
    </w:p>
    <w:p w14:paraId="0D103B7D" w14:textId="77777777" w:rsidR="006F4C81" w:rsidRDefault="006F4C81" w:rsidP="006F4C81">
      <w:pPr>
        <w:ind w:firstLine="720"/>
        <w:contextualSpacing/>
        <w:rPr>
          <w:rFonts w:ascii="Calibri" w:hAnsi="Calibri" w:cs="Calibri"/>
          <w:szCs w:val="22"/>
        </w:rPr>
      </w:pPr>
    </w:p>
    <w:p w14:paraId="42C6D51F" w14:textId="6AC8C23D" w:rsidR="006F4C81" w:rsidRDefault="006F4C81" w:rsidP="006F4C81">
      <w:pPr>
        <w:ind w:firstLine="720"/>
        <w:contextualSpacing/>
        <w:rPr>
          <w:rFonts w:ascii="Calibri" w:hAnsi="Calibri" w:cs="Calibri"/>
          <w:szCs w:val="22"/>
        </w:rPr>
      </w:pPr>
      <w:r w:rsidRPr="0083189C">
        <w:rPr>
          <w:rFonts w:ascii="Calibri" w:hAnsi="Calibri" w:cs="Calibri"/>
          <w:szCs w:val="22"/>
        </w:rPr>
        <w:t xml:space="preserve">The shareholder who will not inform the </w:t>
      </w:r>
      <w:r w:rsidR="0051639C">
        <w:rPr>
          <w:rFonts w:ascii="Calibri" w:hAnsi="Calibri" w:cs="Calibri"/>
          <w:szCs w:val="22"/>
        </w:rPr>
        <w:t>C</w:t>
      </w:r>
      <w:r w:rsidRPr="0083189C">
        <w:rPr>
          <w:rFonts w:ascii="Calibri" w:hAnsi="Calibri" w:cs="Calibri"/>
          <w:szCs w:val="22"/>
        </w:rPr>
        <w:t xml:space="preserve">ompany for the given authorization shall be deemed as he/she </w:t>
      </w:r>
      <w:r w:rsidR="00B71286">
        <w:rPr>
          <w:rFonts w:ascii="Calibri" w:hAnsi="Calibri" w:cs="Calibri"/>
          <w:szCs w:val="22"/>
        </w:rPr>
        <w:t xml:space="preserve">has </w:t>
      </w:r>
      <w:r w:rsidRPr="0083189C">
        <w:rPr>
          <w:rFonts w:ascii="Calibri" w:hAnsi="Calibri" w:cs="Calibri"/>
          <w:szCs w:val="22"/>
        </w:rPr>
        <w:t>not issue</w:t>
      </w:r>
      <w:r w:rsidR="000A4CE1">
        <w:rPr>
          <w:rFonts w:ascii="Calibri" w:hAnsi="Calibri" w:cs="Calibri"/>
          <w:szCs w:val="22"/>
        </w:rPr>
        <w:t>d</w:t>
      </w:r>
      <w:r w:rsidRPr="0083189C">
        <w:rPr>
          <w:rFonts w:ascii="Calibri" w:hAnsi="Calibri" w:cs="Calibri"/>
          <w:szCs w:val="22"/>
        </w:rPr>
        <w:t xml:space="preserve"> any. </w:t>
      </w:r>
    </w:p>
    <w:p w14:paraId="60EACE44" w14:textId="77777777" w:rsidR="006F4C81" w:rsidRDefault="006F4C81" w:rsidP="006F4C81">
      <w:pPr>
        <w:ind w:firstLine="720"/>
        <w:contextualSpacing/>
        <w:rPr>
          <w:rFonts w:ascii="Calibri" w:hAnsi="Calibri" w:cs="Calibri"/>
          <w:szCs w:val="22"/>
        </w:rPr>
      </w:pPr>
    </w:p>
    <w:p w14:paraId="16F7801B" w14:textId="630956E1" w:rsidR="006F4C81" w:rsidRDefault="006F4C81" w:rsidP="006F4C81">
      <w:pPr>
        <w:ind w:firstLine="720"/>
        <w:rPr>
          <w:rFonts w:ascii="Calibri" w:hAnsi="Calibri" w:cs="Calibri"/>
          <w:szCs w:val="22"/>
        </w:rPr>
      </w:pPr>
      <w:r w:rsidRPr="0083189C">
        <w:rPr>
          <w:rFonts w:ascii="Calibri" w:hAnsi="Calibri" w:cs="Calibri"/>
          <w:szCs w:val="22"/>
        </w:rPr>
        <w:t xml:space="preserve">Persons with conflict of interests may be appointed as representatives for the Assembly. </w:t>
      </w:r>
    </w:p>
    <w:p w14:paraId="084D49F4" w14:textId="77777777" w:rsidR="006F4C81" w:rsidRDefault="006F4C81" w:rsidP="006F4C81">
      <w:pPr>
        <w:ind w:firstLine="720"/>
        <w:contextualSpacing/>
        <w:rPr>
          <w:rFonts w:ascii="Calibri" w:hAnsi="Calibri" w:cs="Calibri"/>
          <w:szCs w:val="22"/>
        </w:rPr>
      </w:pPr>
    </w:p>
    <w:p w14:paraId="310F6606" w14:textId="7C4908A2" w:rsidR="006F4C81" w:rsidRDefault="00D36A94" w:rsidP="006F4C81">
      <w:pPr>
        <w:ind w:firstLine="720"/>
        <w:contextualSpacing/>
        <w:rPr>
          <w:rFonts w:ascii="Calibri" w:hAnsi="Calibri" w:cs="Calibri"/>
          <w:szCs w:val="22"/>
        </w:rPr>
      </w:pPr>
      <w:r>
        <w:rPr>
          <w:rFonts w:ascii="Calibri" w:hAnsi="Calibri" w:cs="Calibri"/>
          <w:szCs w:val="22"/>
        </w:rPr>
        <w:t xml:space="preserve">Authorized persons </w:t>
      </w:r>
      <w:r w:rsidR="006A6DE6">
        <w:rPr>
          <w:rFonts w:ascii="Calibri" w:hAnsi="Calibri" w:cs="Calibri"/>
          <w:szCs w:val="22"/>
        </w:rPr>
        <w:t xml:space="preserve">with conflict of interest </w:t>
      </w:r>
      <w:r>
        <w:rPr>
          <w:rFonts w:ascii="Calibri" w:hAnsi="Calibri" w:cs="Calibri"/>
          <w:szCs w:val="22"/>
        </w:rPr>
        <w:t xml:space="preserve">may be proxy at the </w:t>
      </w:r>
      <w:r w:rsidR="006A6DE6">
        <w:rPr>
          <w:rFonts w:ascii="Calibri" w:hAnsi="Calibri" w:cs="Calibri"/>
          <w:szCs w:val="22"/>
        </w:rPr>
        <w:t xml:space="preserve">assembly, provided that they have previously notified </w:t>
      </w:r>
      <w:r w:rsidR="006F4C81" w:rsidRPr="0083189C">
        <w:rPr>
          <w:rFonts w:ascii="Calibri" w:hAnsi="Calibri" w:cs="Calibri"/>
          <w:szCs w:val="22"/>
        </w:rPr>
        <w:t xml:space="preserve">the </w:t>
      </w:r>
      <w:r w:rsidR="00C73AA3">
        <w:rPr>
          <w:rFonts w:ascii="Calibri" w:hAnsi="Calibri" w:cs="Calibri"/>
          <w:szCs w:val="22"/>
        </w:rPr>
        <w:t>shareholders</w:t>
      </w:r>
      <w:r w:rsidR="006F4C81" w:rsidRPr="0083189C">
        <w:rPr>
          <w:rFonts w:ascii="Calibri" w:hAnsi="Calibri" w:cs="Calibri"/>
          <w:szCs w:val="22"/>
        </w:rPr>
        <w:t xml:space="preserve"> that there is a conflict of interests and that the shareholder gave specific voting instructions in </w:t>
      </w:r>
      <w:r w:rsidR="006A6DE6">
        <w:rPr>
          <w:rFonts w:ascii="Calibri" w:hAnsi="Calibri" w:cs="Calibri"/>
          <w:szCs w:val="22"/>
        </w:rPr>
        <w:t xml:space="preserve">writing </w:t>
      </w:r>
      <w:r w:rsidR="006F4C81" w:rsidRPr="0083189C">
        <w:rPr>
          <w:rFonts w:ascii="Calibri" w:hAnsi="Calibri" w:cs="Calibri"/>
          <w:szCs w:val="22"/>
        </w:rPr>
        <w:t xml:space="preserve">for each suggested </w:t>
      </w:r>
      <w:r w:rsidR="0084730C">
        <w:rPr>
          <w:rFonts w:ascii="Calibri" w:hAnsi="Calibri" w:cs="Calibri"/>
          <w:szCs w:val="22"/>
        </w:rPr>
        <w:t>items</w:t>
      </w:r>
      <w:r w:rsidR="006F4C81" w:rsidRPr="0083189C">
        <w:rPr>
          <w:rFonts w:ascii="Calibri" w:hAnsi="Calibri" w:cs="Calibri"/>
          <w:szCs w:val="22"/>
        </w:rPr>
        <w:t xml:space="preserve"> on the agenda for the session </w:t>
      </w:r>
      <w:r w:rsidR="0084730C">
        <w:rPr>
          <w:rFonts w:ascii="Calibri" w:hAnsi="Calibri" w:cs="Calibri"/>
          <w:szCs w:val="22"/>
        </w:rPr>
        <w:t xml:space="preserve">of the Assembly </w:t>
      </w:r>
      <w:r w:rsidR="00FE71E1">
        <w:rPr>
          <w:rFonts w:ascii="Calibri" w:hAnsi="Calibri" w:cs="Calibri"/>
          <w:szCs w:val="22"/>
        </w:rPr>
        <w:t xml:space="preserve">for which </w:t>
      </w:r>
      <w:r w:rsidR="006F4C81" w:rsidRPr="0083189C">
        <w:rPr>
          <w:rFonts w:ascii="Calibri" w:hAnsi="Calibri" w:cs="Calibri"/>
          <w:szCs w:val="22"/>
        </w:rPr>
        <w:t xml:space="preserve">the authorization </w:t>
      </w:r>
      <w:r w:rsidR="0084730C">
        <w:rPr>
          <w:rFonts w:ascii="Calibri" w:hAnsi="Calibri" w:cs="Calibri"/>
          <w:szCs w:val="22"/>
        </w:rPr>
        <w:t>is valid for</w:t>
      </w:r>
      <w:r w:rsidR="006F4C81" w:rsidRPr="0083189C">
        <w:rPr>
          <w:rFonts w:ascii="Calibri" w:hAnsi="Calibri" w:cs="Calibri"/>
          <w:szCs w:val="22"/>
        </w:rPr>
        <w:t xml:space="preserve">. </w:t>
      </w:r>
    </w:p>
    <w:p w14:paraId="36C9D1D7" w14:textId="77777777" w:rsidR="006F4C81" w:rsidRPr="0083189C" w:rsidRDefault="006F4C81" w:rsidP="006F4C81">
      <w:pPr>
        <w:ind w:firstLine="720"/>
        <w:contextualSpacing/>
        <w:rPr>
          <w:rFonts w:ascii="Calibri" w:hAnsi="Calibri" w:cs="Calibri"/>
          <w:szCs w:val="22"/>
        </w:rPr>
      </w:pPr>
    </w:p>
    <w:p w14:paraId="778400E4" w14:textId="77777777" w:rsidR="006F4C81" w:rsidRDefault="006F4C81" w:rsidP="006F4C81">
      <w:pPr>
        <w:ind w:firstLine="720"/>
        <w:contextualSpacing/>
        <w:rPr>
          <w:rFonts w:ascii="Calibri" w:hAnsi="Calibri" w:cs="Calibri"/>
          <w:szCs w:val="22"/>
        </w:rPr>
      </w:pPr>
      <w:r w:rsidRPr="0083189C">
        <w:rPr>
          <w:rFonts w:ascii="Calibri" w:hAnsi="Calibri" w:cs="Calibri"/>
          <w:szCs w:val="22"/>
        </w:rPr>
        <w:t xml:space="preserve">The company will publish the identity of the authorized persons and the reasons for existence of conflict of interests on its web site. The authorizations given to persons who have conflict of interests will be valid from the day when their identity and the reasons for existence of conflict of interests are published on the web site. </w:t>
      </w:r>
    </w:p>
    <w:p w14:paraId="1E23183A" w14:textId="77777777" w:rsidR="006F4C81" w:rsidRPr="0083189C" w:rsidRDefault="006F4C81" w:rsidP="006F4C81">
      <w:pPr>
        <w:ind w:firstLine="720"/>
        <w:contextualSpacing/>
        <w:rPr>
          <w:rFonts w:ascii="Calibri" w:hAnsi="Calibri" w:cs="Calibri"/>
          <w:szCs w:val="22"/>
        </w:rPr>
      </w:pPr>
    </w:p>
    <w:p w14:paraId="4365240A" w14:textId="2BBEC030" w:rsidR="006F4C81" w:rsidRDefault="006E55D4" w:rsidP="006F4C81">
      <w:pPr>
        <w:ind w:firstLine="720"/>
        <w:contextualSpacing/>
        <w:rPr>
          <w:rFonts w:ascii="Calibri" w:hAnsi="Calibri" w:cs="Calibri"/>
          <w:szCs w:val="22"/>
        </w:rPr>
      </w:pPr>
      <w:r>
        <w:rPr>
          <w:rFonts w:ascii="Calibri" w:hAnsi="Calibri" w:cs="Calibri"/>
          <w:szCs w:val="22"/>
        </w:rPr>
        <w:t>The Assembly</w:t>
      </w:r>
      <w:r w:rsidR="006F4C81" w:rsidRPr="0083189C">
        <w:rPr>
          <w:rFonts w:ascii="Calibri" w:hAnsi="Calibri" w:cs="Calibri"/>
          <w:szCs w:val="22"/>
        </w:rPr>
        <w:t xml:space="preserve"> </w:t>
      </w:r>
      <w:r w:rsidR="00AC4A6A">
        <w:rPr>
          <w:rFonts w:ascii="Calibri" w:hAnsi="Calibri" w:cs="Calibri"/>
          <w:szCs w:val="22"/>
        </w:rPr>
        <w:t xml:space="preserve">shall </w:t>
      </w:r>
      <w:r>
        <w:rPr>
          <w:rFonts w:ascii="Calibri" w:hAnsi="Calibri" w:cs="Calibri"/>
          <w:szCs w:val="22"/>
        </w:rPr>
        <w:t xml:space="preserve">decide </w:t>
      </w:r>
      <w:r w:rsidR="006F4C81" w:rsidRPr="0083189C">
        <w:rPr>
          <w:rFonts w:ascii="Calibri" w:hAnsi="Calibri" w:cs="Calibri"/>
          <w:szCs w:val="22"/>
        </w:rPr>
        <w:t xml:space="preserve">only for issues that have been duly placed on the </w:t>
      </w:r>
      <w:r>
        <w:rPr>
          <w:rFonts w:ascii="Calibri" w:hAnsi="Calibri" w:cs="Calibri"/>
          <w:szCs w:val="22"/>
        </w:rPr>
        <w:t>a</w:t>
      </w:r>
      <w:r w:rsidR="006F4C81" w:rsidRPr="0083189C">
        <w:rPr>
          <w:rFonts w:ascii="Calibri" w:hAnsi="Calibri" w:cs="Calibri"/>
          <w:szCs w:val="22"/>
        </w:rPr>
        <w:t xml:space="preserve">genda according </w:t>
      </w:r>
      <w:r w:rsidR="006F4C81">
        <w:rPr>
          <w:rFonts w:ascii="Calibri" w:hAnsi="Calibri" w:cs="Calibri"/>
          <w:szCs w:val="22"/>
        </w:rPr>
        <w:t xml:space="preserve">to </w:t>
      </w:r>
      <w:r w:rsidR="006F4C81" w:rsidRPr="0083189C">
        <w:rPr>
          <w:rFonts w:ascii="Calibri" w:hAnsi="Calibri" w:cs="Calibri"/>
          <w:szCs w:val="22"/>
        </w:rPr>
        <w:t xml:space="preserve">the </w:t>
      </w:r>
      <w:r w:rsidR="006F4C81">
        <w:rPr>
          <w:rFonts w:ascii="Calibri" w:hAnsi="Calibri" w:cs="Calibri"/>
          <w:szCs w:val="22"/>
        </w:rPr>
        <w:t>S</w:t>
      </w:r>
      <w:r w:rsidR="006F4C81" w:rsidRPr="0083189C">
        <w:rPr>
          <w:rFonts w:ascii="Calibri" w:hAnsi="Calibri" w:cs="Calibri"/>
          <w:szCs w:val="22"/>
        </w:rPr>
        <w:t xml:space="preserve">tatute of the </w:t>
      </w:r>
      <w:r w:rsidR="006F4C81">
        <w:rPr>
          <w:rFonts w:ascii="Calibri" w:hAnsi="Calibri" w:cs="Calibri"/>
          <w:szCs w:val="22"/>
        </w:rPr>
        <w:t>C</w:t>
      </w:r>
      <w:r w:rsidR="006F4C81" w:rsidRPr="0083189C">
        <w:rPr>
          <w:rFonts w:ascii="Calibri" w:hAnsi="Calibri" w:cs="Calibri"/>
          <w:szCs w:val="22"/>
        </w:rPr>
        <w:t>ompany and the Trade companies Law.</w:t>
      </w:r>
    </w:p>
    <w:p w14:paraId="1A246B9A" w14:textId="77777777" w:rsidR="006F4C81" w:rsidRDefault="006F4C81" w:rsidP="006F4C81">
      <w:pPr>
        <w:ind w:firstLine="720"/>
        <w:contextualSpacing/>
        <w:rPr>
          <w:rFonts w:ascii="Calibri" w:hAnsi="Calibri" w:cs="Calibri"/>
          <w:szCs w:val="22"/>
        </w:rPr>
      </w:pPr>
    </w:p>
    <w:p w14:paraId="0240AFDE" w14:textId="77777777" w:rsidR="006F4C81" w:rsidRDefault="006F4C81" w:rsidP="006F4C81">
      <w:pPr>
        <w:ind w:firstLine="720"/>
        <w:contextualSpacing/>
        <w:rPr>
          <w:rFonts w:ascii="Calibri" w:hAnsi="Calibri" w:cs="Calibri"/>
          <w:szCs w:val="22"/>
        </w:rPr>
      </w:pPr>
      <w:r w:rsidRPr="002A1C58">
        <w:rPr>
          <w:rFonts w:ascii="Calibri" w:hAnsi="Calibri" w:cs="Calibri"/>
          <w:szCs w:val="22"/>
        </w:rPr>
        <w:t xml:space="preserve">The shareholders that individually or jointly own at least 5% of the total number of the voting shares can request amendment of the agenda by adding new points provided that they simultaneously </w:t>
      </w:r>
      <w:r w:rsidRPr="002A1C58">
        <w:rPr>
          <w:rFonts w:ascii="Calibri" w:hAnsi="Calibri" w:cs="Calibri"/>
          <w:szCs w:val="22"/>
        </w:rPr>
        <w:lastRenderedPageBreak/>
        <w:t>provide an explanation for the proposed point that is to be added on the agenda or if they propose a decision upon a proposed point, as well as to propose in writing the adoption of decisions on each of the items that are included or will be included in the Agenda.</w:t>
      </w:r>
    </w:p>
    <w:p w14:paraId="06A77E9D" w14:textId="77777777" w:rsidR="006F4C81" w:rsidRPr="0083189C" w:rsidRDefault="006F4C81" w:rsidP="006F4C81">
      <w:pPr>
        <w:ind w:firstLine="720"/>
        <w:contextualSpacing/>
        <w:rPr>
          <w:rFonts w:ascii="Calibri" w:hAnsi="Calibri" w:cs="Calibri"/>
          <w:szCs w:val="22"/>
        </w:rPr>
      </w:pPr>
    </w:p>
    <w:p w14:paraId="62B111E5" w14:textId="7F7FBE5A" w:rsidR="006F4C81" w:rsidRDefault="006F4C81" w:rsidP="006F4C81">
      <w:pPr>
        <w:contextualSpacing/>
        <w:rPr>
          <w:rFonts w:ascii="Calibri" w:hAnsi="Calibri" w:cs="Calibri"/>
          <w:szCs w:val="22"/>
        </w:rPr>
      </w:pPr>
      <w:r w:rsidRPr="0083189C">
        <w:rPr>
          <w:rFonts w:ascii="Calibri" w:hAnsi="Calibri" w:cs="Calibri"/>
          <w:szCs w:val="22"/>
        </w:rPr>
        <w:tab/>
        <w:t>The inclusion of new items on the Agenda may be made in writing in a manner provided by Article 390 of the Trade Companies' Act, within 8 (eight) days from the day this invitation is published</w:t>
      </w:r>
      <w:r>
        <w:rPr>
          <w:rFonts w:ascii="Calibri" w:hAnsi="Calibri" w:cs="Calibri"/>
          <w:szCs w:val="22"/>
        </w:rPr>
        <w:t xml:space="preserve">, </w:t>
      </w:r>
      <w:r w:rsidR="00237097">
        <w:rPr>
          <w:rFonts w:ascii="Calibri" w:hAnsi="Calibri" w:cs="Calibri"/>
          <w:szCs w:val="22"/>
        </w:rPr>
        <w:t>respectively</w:t>
      </w:r>
      <w:r>
        <w:rPr>
          <w:rFonts w:ascii="Calibri" w:hAnsi="Calibri" w:cs="Calibri"/>
          <w:szCs w:val="22"/>
        </w:rPr>
        <w:t xml:space="preserve"> at latest by </w:t>
      </w:r>
      <w:r w:rsidR="00B7741D">
        <w:rPr>
          <w:rFonts w:ascii="Calibri" w:hAnsi="Calibri" w:cs="Calibri"/>
          <w:szCs w:val="22"/>
          <w:lang w:val="mk-MK"/>
        </w:rPr>
        <w:t>09</w:t>
      </w:r>
      <w:r w:rsidR="000A4CE1">
        <w:rPr>
          <w:rFonts w:ascii="Calibri" w:hAnsi="Calibri" w:cs="Calibri"/>
          <w:szCs w:val="22"/>
        </w:rPr>
        <w:t>.10</w:t>
      </w:r>
      <w:r w:rsidR="002113B1">
        <w:rPr>
          <w:rFonts w:ascii="Calibri" w:hAnsi="Calibri" w:cs="Calibri"/>
          <w:szCs w:val="22"/>
        </w:rPr>
        <w:t>.2022</w:t>
      </w:r>
      <w:r w:rsidRPr="0083189C">
        <w:rPr>
          <w:rFonts w:ascii="Calibri" w:hAnsi="Calibri" w:cs="Calibri"/>
          <w:szCs w:val="22"/>
        </w:rPr>
        <w:t>.</w:t>
      </w:r>
      <w:r w:rsidR="002113B1">
        <w:rPr>
          <w:rFonts w:ascii="Calibri" w:hAnsi="Calibri" w:cs="Calibri"/>
          <w:szCs w:val="22"/>
        </w:rPr>
        <w:t xml:space="preserve"> </w:t>
      </w:r>
    </w:p>
    <w:p w14:paraId="3E086C41" w14:textId="77777777" w:rsidR="006F4C81" w:rsidRPr="0083189C" w:rsidRDefault="006F4C81" w:rsidP="006F4C81">
      <w:pPr>
        <w:contextualSpacing/>
        <w:rPr>
          <w:rFonts w:ascii="Calibri" w:hAnsi="Calibri" w:cs="Calibri"/>
          <w:szCs w:val="22"/>
        </w:rPr>
      </w:pPr>
    </w:p>
    <w:p w14:paraId="642DBDA5" w14:textId="77777777" w:rsidR="006F4C81" w:rsidRDefault="006F4C81" w:rsidP="006F4C81">
      <w:pPr>
        <w:contextualSpacing/>
        <w:rPr>
          <w:rFonts w:ascii="Calibri" w:hAnsi="Calibri" w:cs="Calibri"/>
          <w:szCs w:val="22"/>
        </w:rPr>
      </w:pPr>
      <w:r w:rsidRPr="0083189C">
        <w:rPr>
          <w:rFonts w:ascii="Calibri" w:hAnsi="Calibri" w:cs="Calibri"/>
          <w:szCs w:val="22"/>
        </w:rPr>
        <w:tab/>
        <w:t>The shareholders that intend to take part at the Assembly are obliged to register their presence before the start of the Assembly at the latest.</w:t>
      </w:r>
      <w:r>
        <w:rPr>
          <w:rFonts w:ascii="Calibri" w:hAnsi="Calibri" w:cs="Calibri"/>
          <w:szCs w:val="22"/>
        </w:rPr>
        <w:t xml:space="preserve"> </w:t>
      </w:r>
    </w:p>
    <w:p w14:paraId="49D16072" w14:textId="77777777" w:rsidR="006F4C81" w:rsidRDefault="006F4C81" w:rsidP="006F4C81">
      <w:pPr>
        <w:contextualSpacing/>
        <w:rPr>
          <w:rFonts w:ascii="Calibri" w:hAnsi="Calibri" w:cs="Calibri"/>
          <w:szCs w:val="22"/>
        </w:rPr>
      </w:pPr>
    </w:p>
    <w:p w14:paraId="006DD8C6" w14:textId="0885B0E8" w:rsidR="006F4C81" w:rsidRDefault="006F4C81" w:rsidP="006F4C81">
      <w:pPr>
        <w:ind w:firstLine="720"/>
        <w:contextualSpacing/>
        <w:rPr>
          <w:rFonts w:ascii="Calibri" w:hAnsi="Calibri" w:cs="Calibri"/>
          <w:szCs w:val="22"/>
        </w:rPr>
      </w:pPr>
      <w:r w:rsidRPr="0083189C">
        <w:rPr>
          <w:rFonts w:ascii="Calibri" w:hAnsi="Calibri" w:cs="Calibri"/>
          <w:szCs w:val="22"/>
        </w:rPr>
        <w:t xml:space="preserve"> The shareholders and their representatives who shall participate at the Assembly will register at the</w:t>
      </w:r>
      <w:r>
        <w:rPr>
          <w:rFonts w:ascii="Calibri" w:hAnsi="Calibri" w:cs="Calibri"/>
          <w:szCs w:val="22"/>
        </w:rPr>
        <w:t xml:space="preserve"> Company’s Archive </w:t>
      </w:r>
      <w:r w:rsidRPr="0083189C">
        <w:rPr>
          <w:rFonts w:ascii="Calibri" w:hAnsi="Calibri" w:cs="Calibri"/>
          <w:szCs w:val="22"/>
        </w:rPr>
        <w:t xml:space="preserve">or by telephone at </w:t>
      </w:r>
      <w:bookmarkStart w:id="0" w:name="_Hlk37073968"/>
      <w:r w:rsidR="00AC4A6A">
        <w:rPr>
          <w:rFonts w:ascii="Calibri" w:hAnsi="Calibri" w:cs="Calibri"/>
          <w:szCs w:val="22"/>
          <w:lang w:val="mk-MK"/>
        </w:rPr>
        <w:t>078/361-</w:t>
      </w:r>
      <w:bookmarkEnd w:id="0"/>
      <w:r w:rsidR="00AC4A6A">
        <w:rPr>
          <w:rFonts w:ascii="Calibri" w:hAnsi="Calibri" w:cs="Calibri"/>
          <w:szCs w:val="22"/>
          <w:lang w:val="mk-MK"/>
        </w:rPr>
        <w:t>050</w:t>
      </w:r>
      <w:r w:rsidR="00AC4A6A">
        <w:rPr>
          <w:rFonts w:ascii="Calibri" w:hAnsi="Calibri" w:cs="Calibri"/>
          <w:szCs w:val="22"/>
        </w:rPr>
        <w:t xml:space="preserve"> </w:t>
      </w:r>
      <w:r w:rsidRPr="0083189C">
        <w:rPr>
          <w:rFonts w:ascii="Calibri" w:hAnsi="Calibri" w:cs="Calibri"/>
          <w:szCs w:val="22"/>
        </w:rPr>
        <w:t>for the sake of evidence.</w:t>
      </w:r>
      <w:r w:rsidR="00AC4A6A">
        <w:rPr>
          <w:rFonts w:ascii="Calibri" w:hAnsi="Calibri" w:cs="Calibri"/>
          <w:szCs w:val="22"/>
        </w:rPr>
        <w:t xml:space="preserve"> </w:t>
      </w:r>
    </w:p>
    <w:p w14:paraId="1121D1DD" w14:textId="77777777" w:rsidR="006F4C81" w:rsidRPr="0083189C" w:rsidRDefault="006F4C81" w:rsidP="006F4C81">
      <w:pPr>
        <w:contextualSpacing/>
        <w:rPr>
          <w:rFonts w:ascii="Calibri" w:hAnsi="Calibri" w:cs="Calibri"/>
          <w:szCs w:val="22"/>
        </w:rPr>
      </w:pPr>
    </w:p>
    <w:p w14:paraId="597CCC06" w14:textId="18FF2D86" w:rsidR="006F4C81" w:rsidRPr="0083189C" w:rsidRDefault="006F4C81" w:rsidP="006F4C81">
      <w:pPr>
        <w:contextualSpacing/>
        <w:rPr>
          <w:rFonts w:ascii="Calibri" w:hAnsi="Calibri" w:cs="Calibri"/>
          <w:szCs w:val="22"/>
        </w:rPr>
      </w:pPr>
      <w:r w:rsidRPr="0083189C">
        <w:rPr>
          <w:rFonts w:ascii="Calibri" w:hAnsi="Calibri" w:cs="Calibri"/>
          <w:szCs w:val="22"/>
        </w:rPr>
        <w:tab/>
        <w:t xml:space="preserve">The written materials related to the Agenda as well as further information according to the Trade companies law are available from the day of publishing this invitation and can be reviewed or received by the shareholders every working day </w:t>
      </w:r>
      <w:r>
        <w:rPr>
          <w:rFonts w:ascii="Calibri" w:hAnsi="Calibri" w:cs="Calibri"/>
          <w:szCs w:val="22"/>
        </w:rPr>
        <w:t xml:space="preserve">from the seat of the company at the Archive, </w:t>
      </w:r>
      <w:r w:rsidRPr="0083189C">
        <w:rPr>
          <w:rFonts w:ascii="Calibri" w:hAnsi="Calibri" w:cs="Calibri"/>
          <w:szCs w:val="22"/>
        </w:rPr>
        <w:t xml:space="preserve">or at the </w:t>
      </w:r>
      <w:r>
        <w:rPr>
          <w:rFonts w:ascii="Calibri" w:hAnsi="Calibri" w:cs="Calibri"/>
          <w:szCs w:val="22"/>
        </w:rPr>
        <w:t xml:space="preserve">Company’s’ </w:t>
      </w:r>
      <w:r w:rsidRPr="0083189C">
        <w:rPr>
          <w:rFonts w:ascii="Calibri" w:hAnsi="Calibri" w:cs="Calibri"/>
          <w:szCs w:val="22"/>
        </w:rPr>
        <w:t xml:space="preserve">official web site at </w:t>
      </w:r>
      <w:hyperlink r:id="rId12" w:history="1">
        <w:r w:rsidR="005B567C" w:rsidRPr="001B2FE0">
          <w:rPr>
            <w:rStyle w:val="Hyperlink"/>
            <w:rFonts w:ascii="Calibri" w:hAnsi="Calibri" w:cs="Calibri"/>
            <w:szCs w:val="22"/>
          </w:rPr>
          <w:t>www.usje.mk</w:t>
        </w:r>
      </w:hyperlink>
      <w:r w:rsidRPr="0083189C">
        <w:rPr>
          <w:rFonts w:ascii="Calibri" w:hAnsi="Calibri" w:cs="Calibri"/>
          <w:szCs w:val="22"/>
        </w:rPr>
        <w:t xml:space="preserve">. </w:t>
      </w:r>
      <w:r w:rsidRPr="0083189C">
        <w:rPr>
          <w:rFonts w:ascii="Calibri" w:hAnsi="Calibri" w:cs="Calibri"/>
          <w:szCs w:val="22"/>
        </w:rPr>
        <w:tab/>
      </w:r>
      <w:r w:rsidRPr="0083189C">
        <w:rPr>
          <w:rFonts w:ascii="Calibri" w:hAnsi="Calibri" w:cs="Calibri"/>
          <w:szCs w:val="22"/>
        </w:rPr>
        <w:tab/>
      </w:r>
      <w:r w:rsidRPr="0083189C">
        <w:rPr>
          <w:rFonts w:ascii="Calibri" w:hAnsi="Calibri" w:cs="Calibri"/>
          <w:szCs w:val="22"/>
        </w:rPr>
        <w:tab/>
      </w:r>
      <w:r w:rsidRPr="0083189C">
        <w:rPr>
          <w:rFonts w:ascii="Calibri" w:hAnsi="Calibri" w:cs="Calibri"/>
          <w:szCs w:val="22"/>
        </w:rPr>
        <w:tab/>
      </w:r>
      <w:r w:rsidRPr="0083189C">
        <w:rPr>
          <w:rFonts w:ascii="Calibri" w:hAnsi="Calibri" w:cs="Calibri"/>
          <w:szCs w:val="22"/>
        </w:rPr>
        <w:tab/>
      </w:r>
      <w:r w:rsidRPr="0083189C">
        <w:rPr>
          <w:rFonts w:ascii="Calibri" w:hAnsi="Calibri" w:cs="Calibri"/>
          <w:szCs w:val="22"/>
        </w:rPr>
        <w:tab/>
      </w:r>
    </w:p>
    <w:p w14:paraId="30E270BA" w14:textId="421D81C0" w:rsidR="006E2FF9" w:rsidRDefault="006E2FF9" w:rsidP="006E2FF9">
      <w:pPr>
        <w:contextualSpacing/>
        <w:jc w:val="right"/>
        <w:rPr>
          <w:rFonts w:ascii="Calibri" w:hAnsi="Calibri" w:cs="Calibri"/>
          <w:b/>
          <w:bCs/>
          <w:szCs w:val="22"/>
        </w:rPr>
      </w:pPr>
    </w:p>
    <w:p w14:paraId="0107752D" w14:textId="77777777" w:rsidR="005B567C" w:rsidRDefault="005B567C" w:rsidP="006E2FF9">
      <w:pPr>
        <w:contextualSpacing/>
        <w:jc w:val="right"/>
        <w:rPr>
          <w:rFonts w:ascii="Calibri" w:hAnsi="Calibri" w:cs="Calibri"/>
          <w:b/>
          <w:bCs/>
          <w:szCs w:val="22"/>
        </w:rPr>
      </w:pPr>
    </w:p>
    <w:p w14:paraId="7A5C8B3F" w14:textId="27DBA8AB" w:rsidR="00DB2DAC" w:rsidRPr="006E2FF9" w:rsidRDefault="006F4C81" w:rsidP="006E2FF9">
      <w:pPr>
        <w:contextualSpacing/>
        <w:jc w:val="right"/>
        <w:rPr>
          <w:rFonts w:ascii="Calibri" w:hAnsi="Calibri"/>
          <w:b/>
          <w:bCs/>
          <w:szCs w:val="22"/>
        </w:rPr>
      </w:pPr>
      <w:r w:rsidRPr="006E2FF9">
        <w:rPr>
          <w:rFonts w:ascii="Calibri" w:hAnsi="Calibri" w:cs="Calibri"/>
          <w:b/>
          <w:bCs/>
          <w:szCs w:val="22"/>
        </w:rPr>
        <w:t>BOARD OF DIRECTORS</w:t>
      </w:r>
    </w:p>
    <w:sectPr w:rsidR="00DB2DAC" w:rsidRPr="006E2FF9" w:rsidSect="00D22E49">
      <w:headerReference w:type="default" r:id="rId13"/>
      <w:footerReference w:type="default" r:id="rId14"/>
      <w:pgSz w:w="11907" w:h="16840" w:code="9"/>
      <w:pgMar w:top="1134" w:right="1134"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A416" w14:textId="77777777" w:rsidR="00457D80" w:rsidRDefault="00457D80">
      <w:r>
        <w:separator/>
      </w:r>
    </w:p>
  </w:endnote>
  <w:endnote w:type="continuationSeparator" w:id="0">
    <w:p w14:paraId="4ADBD1DD" w14:textId="77777777" w:rsidR="00457D80" w:rsidRDefault="0045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A5D1" w14:textId="77777777" w:rsidR="008A2912" w:rsidRPr="00484B24" w:rsidRDefault="008A2912" w:rsidP="00DB2DAC">
    <w:pPr>
      <w:pStyle w:val="Footer"/>
      <w:spacing w:before="0"/>
      <w:rPr>
        <w:rFonts w:cs="Arial"/>
        <w:b/>
        <w:bCs/>
        <w:color w:val="999999"/>
        <w:sz w:val="18"/>
        <w:szCs w:val="18"/>
      </w:rPr>
    </w:pPr>
    <w:r w:rsidRPr="00484B24">
      <w:rPr>
        <w:rFonts w:cs="Arial"/>
        <w:b/>
        <w:bCs/>
        <w:color w:val="999999"/>
        <w:sz w:val="18"/>
        <w:szCs w:val="18"/>
      </w:rPr>
      <w:t>TITAN GROUP</w:t>
    </w:r>
  </w:p>
  <w:p w14:paraId="6D8AFC78" w14:textId="77777777" w:rsidR="008A2912" w:rsidRPr="002F6819" w:rsidRDefault="008A2912" w:rsidP="00DB2DAC">
    <w:pPr>
      <w:pStyle w:val="Footer"/>
      <w:spacing w:before="0"/>
      <w:rPr>
        <w:rFonts w:cs="Arial"/>
        <w:b/>
        <w:color w:val="333399"/>
        <w:sz w:val="18"/>
        <w:szCs w:val="18"/>
      </w:rPr>
    </w:pPr>
    <w:r w:rsidRPr="002F6819">
      <w:rPr>
        <w:rFonts w:cs="Arial"/>
        <w:b/>
        <w:color w:val="333399"/>
        <w:sz w:val="18"/>
        <w:szCs w:val="18"/>
      </w:rPr>
      <w:t xml:space="preserve">CEMENTARNICA “USJE” A.D - </w:t>
    </w:r>
    <w:smartTag w:uri="urn:schemas-microsoft-com:office:smarttags" w:element="place">
      <w:smartTag w:uri="urn:schemas-microsoft-com:office:smarttags" w:element="City">
        <w:r w:rsidRPr="002F6819">
          <w:rPr>
            <w:rFonts w:cs="Arial"/>
            <w:b/>
            <w:color w:val="333399"/>
            <w:sz w:val="18"/>
            <w:szCs w:val="18"/>
          </w:rPr>
          <w:t>SKOPJE</w:t>
        </w:r>
      </w:smartTag>
    </w:smartTag>
  </w:p>
  <w:p w14:paraId="0804749E" w14:textId="77777777" w:rsidR="008A2912" w:rsidRPr="002F6819" w:rsidRDefault="008A2912" w:rsidP="00DB2DAC">
    <w:pPr>
      <w:pStyle w:val="Footer"/>
      <w:spacing w:before="0"/>
      <w:rPr>
        <w:rFonts w:cs="Arial"/>
        <w:color w:val="333399"/>
        <w:sz w:val="16"/>
        <w:szCs w:val="16"/>
      </w:rPr>
    </w:pPr>
    <w:r>
      <w:rPr>
        <w:rFonts w:cs="Arial"/>
        <w:color w:val="333399"/>
        <w:sz w:val="16"/>
        <w:szCs w:val="16"/>
      </w:rPr>
      <w:t>Str</w:t>
    </w:r>
    <w:r w:rsidRPr="002F6819">
      <w:rPr>
        <w:rFonts w:cs="Arial"/>
        <w:color w:val="333399"/>
        <w:sz w:val="16"/>
        <w:szCs w:val="16"/>
      </w:rPr>
      <w:t xml:space="preserve">. </w:t>
    </w:r>
    <w:r>
      <w:rPr>
        <w:rFonts w:cs="Arial"/>
        <w:color w:val="333399"/>
        <w:sz w:val="16"/>
        <w:szCs w:val="16"/>
      </w:rPr>
      <w:t>Boris Trajkovski</w:t>
    </w:r>
    <w:r w:rsidRPr="002F6819">
      <w:rPr>
        <w:rFonts w:cs="Arial"/>
        <w:color w:val="333399"/>
        <w:sz w:val="16"/>
        <w:szCs w:val="16"/>
      </w:rPr>
      <w:t xml:space="preserve"> </w:t>
    </w:r>
    <w:r>
      <w:rPr>
        <w:rFonts w:cs="Arial"/>
        <w:color w:val="333399"/>
        <w:sz w:val="16"/>
        <w:szCs w:val="16"/>
      </w:rPr>
      <w:t>94</w:t>
    </w:r>
    <w:r w:rsidRPr="002F6819">
      <w:rPr>
        <w:rFonts w:cs="Arial"/>
        <w:color w:val="333399"/>
        <w:sz w:val="16"/>
        <w:szCs w:val="16"/>
      </w:rPr>
      <w:t xml:space="preserve">, 1000 Skopje, R. </w:t>
    </w:r>
    <w:r w:rsidR="00B91267">
      <w:rPr>
        <w:rFonts w:cs="Arial"/>
        <w:color w:val="333399"/>
        <w:sz w:val="16"/>
        <w:szCs w:val="16"/>
      </w:rPr>
      <w:t xml:space="preserve">North </w:t>
    </w:r>
    <w:r>
      <w:rPr>
        <w:rFonts w:cs="Arial"/>
        <w:color w:val="333399"/>
        <w:sz w:val="16"/>
        <w:szCs w:val="16"/>
      </w:rPr>
      <w:t>Macedonia</w:t>
    </w:r>
    <w:r w:rsidRPr="002F6819">
      <w:rPr>
        <w:rFonts w:cs="Arial"/>
        <w:color w:val="333399"/>
        <w:sz w:val="16"/>
        <w:szCs w:val="16"/>
      </w:rPr>
      <w:t xml:space="preserve">, Tel.: + 389 2 2782 500, </w:t>
    </w:r>
    <w:r>
      <w:rPr>
        <w:rFonts w:cs="Arial"/>
        <w:color w:val="333399"/>
        <w:sz w:val="16"/>
        <w:szCs w:val="16"/>
      </w:rPr>
      <w:t>Sales</w:t>
    </w:r>
    <w:r w:rsidRPr="002F6819">
      <w:rPr>
        <w:rFonts w:cs="Arial"/>
        <w:color w:val="333399"/>
        <w:sz w:val="16"/>
        <w:szCs w:val="16"/>
      </w:rPr>
      <w:t>: 278</w:t>
    </w:r>
    <w:r>
      <w:rPr>
        <w:rFonts w:cs="Arial"/>
        <w:color w:val="333399"/>
        <w:sz w:val="16"/>
        <w:szCs w:val="16"/>
      </w:rPr>
      <w:t>6</w:t>
    </w:r>
    <w:r w:rsidRPr="002F6819">
      <w:rPr>
        <w:rFonts w:cs="Arial"/>
        <w:color w:val="333399"/>
        <w:sz w:val="16"/>
        <w:szCs w:val="16"/>
      </w:rPr>
      <w:t xml:space="preserve"> 536, </w:t>
    </w:r>
    <w:r>
      <w:rPr>
        <w:rFonts w:cs="Arial"/>
        <w:color w:val="333399"/>
        <w:sz w:val="16"/>
        <w:szCs w:val="16"/>
      </w:rPr>
      <w:t>Fax</w:t>
    </w:r>
    <w:r w:rsidRPr="002F6819">
      <w:rPr>
        <w:rFonts w:cs="Arial"/>
        <w:color w:val="333399"/>
        <w:sz w:val="16"/>
        <w:szCs w:val="16"/>
      </w:rPr>
      <w:t>: 2786 314</w:t>
    </w:r>
  </w:p>
  <w:p w14:paraId="2DFA8FF7" w14:textId="77777777" w:rsidR="008A2912" w:rsidRPr="00FD313D" w:rsidRDefault="00000000" w:rsidP="00FD313D">
    <w:pPr>
      <w:pStyle w:val="Footer"/>
      <w:tabs>
        <w:tab w:val="clear" w:pos="8640"/>
        <w:tab w:val="right" w:pos="9356"/>
      </w:tabs>
      <w:rPr>
        <w:szCs w:val="16"/>
      </w:rPr>
    </w:pPr>
    <w:hyperlink r:id="rId1" w:history="1">
      <w:r w:rsidR="008A2912" w:rsidRPr="00274C52">
        <w:rPr>
          <w:rStyle w:val="Hyperlink"/>
          <w:rFonts w:cs="Arial"/>
          <w:sz w:val="16"/>
          <w:szCs w:val="16"/>
        </w:rPr>
        <w:t>WWW.USJE.COM.MK</w:t>
      </w:r>
    </w:hyperlink>
    <w:r w:rsidR="008A2912">
      <w:rPr>
        <w:rFonts w:cs="Arial"/>
        <w:color w:val="333399"/>
        <w:sz w:val="16"/>
        <w:szCs w:val="16"/>
      </w:rPr>
      <w:tab/>
    </w:r>
    <w:r w:rsidR="008A2912">
      <w:rPr>
        <w:rFonts w:cs="Arial"/>
        <w:color w:val="333399"/>
        <w:sz w:val="16"/>
        <w:szCs w:val="16"/>
      </w:rPr>
      <w:tab/>
      <w:t>F2a</w:t>
    </w:r>
    <w:r w:rsidR="008A2912" w:rsidRPr="005B6095">
      <w:rPr>
        <w:rFonts w:cs="Arial"/>
        <w:color w:val="333399"/>
        <w:sz w:val="16"/>
        <w:szCs w:val="16"/>
        <w:lang w:val="mk-MK"/>
      </w:rPr>
      <w:t>-</w:t>
    </w:r>
    <w:r w:rsidR="008A2912">
      <w:rPr>
        <w:rFonts w:cs="Arial"/>
        <w:color w:val="333399"/>
        <w:sz w:val="16"/>
        <w:szCs w:val="16"/>
      </w:rPr>
      <w:t>P</w:t>
    </w:r>
    <w:r w:rsidR="008A2912" w:rsidRPr="005B6095">
      <w:rPr>
        <w:rFonts w:cs="Arial"/>
        <w:color w:val="333399"/>
        <w:sz w:val="16"/>
        <w:szCs w:val="16"/>
        <w:lang w:val="mk-MK"/>
      </w:rPr>
      <w:t>.140/</w:t>
    </w:r>
    <w:r w:rsidR="00835C45">
      <w:rPr>
        <w:rFonts w:cs="Arial"/>
        <w:color w:val="333399"/>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532E" w14:textId="77777777" w:rsidR="00457D80" w:rsidRDefault="00457D80">
      <w:r>
        <w:separator/>
      </w:r>
    </w:p>
  </w:footnote>
  <w:footnote w:type="continuationSeparator" w:id="0">
    <w:p w14:paraId="62D3EA08" w14:textId="77777777" w:rsidR="00457D80" w:rsidRDefault="0045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3E3C" w14:textId="77777777" w:rsidR="008A2912" w:rsidRDefault="00000000" w:rsidP="0018113C">
    <w:pPr>
      <w:pStyle w:val="Header"/>
      <w:spacing w:before="0"/>
      <w:jc w:val="right"/>
      <w:rPr>
        <w:sz w:val="18"/>
        <w:szCs w:val="18"/>
        <w:lang w:val="mk-MK"/>
      </w:rPr>
    </w:pPr>
    <w:r>
      <w:rPr>
        <w:noProof/>
        <w:sz w:val="18"/>
        <w:szCs w:val="18"/>
      </w:rPr>
      <w:object w:dxaOrig="1440" w:dyaOrig="1440" w14:anchorId="609F3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3.25pt;width:189pt;height:54.3pt;z-index:251657728">
          <v:imagedata r:id="rId1" o:title=""/>
          <w10:wrap type="topAndBottom"/>
        </v:shape>
        <o:OLEObject Type="Embed" ProgID="CorelDRAW.Graphic.10" ShapeID="_x0000_s1025" DrawAspect="Content" ObjectID="_1725962398" r:id="rId2"/>
      </w:object>
    </w:r>
  </w:p>
  <w:p w14:paraId="53C061D5" w14:textId="77777777" w:rsidR="008A2912" w:rsidRDefault="008A2912" w:rsidP="0018113C">
    <w:pPr>
      <w:pStyle w:val="Header"/>
      <w:spacing w:before="0"/>
      <w:jc w:val="right"/>
      <w:rPr>
        <w:sz w:val="18"/>
        <w:szCs w:val="18"/>
        <w:lang w:val="mk-MK"/>
      </w:rPr>
    </w:pPr>
  </w:p>
  <w:p w14:paraId="167600A6" w14:textId="77777777" w:rsidR="008A2912" w:rsidRDefault="008A2912" w:rsidP="0018113C">
    <w:pPr>
      <w:pStyle w:val="Header"/>
      <w:spacing w:before="0"/>
      <w:jc w:val="right"/>
      <w:rPr>
        <w:sz w:val="18"/>
        <w:szCs w:val="18"/>
        <w:lang w:val="mk-MK"/>
      </w:rPr>
    </w:pPr>
  </w:p>
  <w:p w14:paraId="480392BB" w14:textId="77777777" w:rsidR="008A2912" w:rsidRDefault="008A2912" w:rsidP="0018113C">
    <w:pPr>
      <w:pStyle w:val="Header"/>
      <w:spacing w:before="0"/>
      <w:jc w:val="right"/>
      <w:rPr>
        <w:sz w:val="18"/>
        <w:szCs w:val="18"/>
        <w:lang w:val="mk-MK"/>
      </w:rPr>
    </w:pPr>
  </w:p>
  <w:p w14:paraId="4C20F323" w14:textId="77777777" w:rsidR="008A2912" w:rsidRDefault="008A2912" w:rsidP="0018113C">
    <w:pPr>
      <w:pStyle w:val="Header"/>
      <w:spacing w:before="0"/>
      <w:jc w:val="right"/>
      <w:rPr>
        <w:sz w:val="18"/>
        <w:szCs w:val="18"/>
        <w:lang w:val="mk-MK"/>
      </w:rPr>
    </w:pPr>
  </w:p>
  <w:p w14:paraId="271C7270" w14:textId="77777777" w:rsidR="008A2912" w:rsidRPr="0018113C" w:rsidRDefault="008A2912" w:rsidP="0018113C">
    <w:pPr>
      <w:pStyle w:val="Header"/>
      <w:spacing w:before="0"/>
      <w:jc w:val="right"/>
      <w:rPr>
        <w:sz w:val="18"/>
        <w:szCs w:val="18"/>
        <w:lang w:val="mk-MK"/>
      </w:rPr>
    </w:pPr>
    <w:r>
      <w:rPr>
        <w:sz w:val="18"/>
        <w:szCs w:val="18"/>
      </w:rPr>
      <w:t>Page</w:t>
    </w:r>
    <w:r w:rsidRPr="0018113C">
      <w:rPr>
        <w:sz w:val="18"/>
        <w:szCs w:val="18"/>
        <w:lang w:val="mk-MK"/>
      </w:rPr>
      <w:t xml:space="preserve">. </w:t>
    </w:r>
    <w:r w:rsidR="00E92C46" w:rsidRPr="0018113C">
      <w:rPr>
        <w:rStyle w:val="PageNumber"/>
        <w:sz w:val="18"/>
        <w:szCs w:val="18"/>
      </w:rPr>
      <w:fldChar w:fldCharType="begin"/>
    </w:r>
    <w:r w:rsidRPr="0018113C">
      <w:rPr>
        <w:rStyle w:val="PageNumber"/>
        <w:sz w:val="18"/>
        <w:szCs w:val="18"/>
      </w:rPr>
      <w:instrText xml:space="preserve"> PAGE </w:instrText>
    </w:r>
    <w:r w:rsidR="00E92C46" w:rsidRPr="0018113C">
      <w:rPr>
        <w:rStyle w:val="PageNumber"/>
        <w:sz w:val="18"/>
        <w:szCs w:val="18"/>
      </w:rPr>
      <w:fldChar w:fldCharType="separate"/>
    </w:r>
    <w:r w:rsidR="00835C45">
      <w:rPr>
        <w:rStyle w:val="PageNumber"/>
        <w:noProof/>
        <w:sz w:val="18"/>
        <w:szCs w:val="18"/>
      </w:rPr>
      <w:t>1</w:t>
    </w:r>
    <w:r w:rsidR="00E92C46" w:rsidRPr="0018113C">
      <w:rPr>
        <w:rStyle w:val="PageNumber"/>
        <w:sz w:val="18"/>
        <w:szCs w:val="18"/>
      </w:rPr>
      <w:fldChar w:fldCharType="end"/>
    </w:r>
    <w:r w:rsidRPr="0018113C">
      <w:rPr>
        <w:rStyle w:val="PageNumber"/>
        <w:sz w:val="18"/>
        <w:szCs w:val="18"/>
        <w:lang w:val="mk-MK"/>
      </w:rPr>
      <w:t xml:space="preserve"> </w:t>
    </w:r>
    <w:r>
      <w:rPr>
        <w:rStyle w:val="PageNumber"/>
        <w:sz w:val="18"/>
        <w:szCs w:val="18"/>
      </w:rPr>
      <w:t>of</w:t>
    </w:r>
    <w:r w:rsidRPr="0018113C">
      <w:rPr>
        <w:rStyle w:val="PageNumber"/>
        <w:sz w:val="18"/>
        <w:szCs w:val="18"/>
        <w:lang w:val="mk-MK"/>
      </w:rPr>
      <w:t xml:space="preserve"> </w:t>
    </w:r>
    <w:r w:rsidR="00E92C46" w:rsidRPr="0018113C">
      <w:rPr>
        <w:rStyle w:val="PageNumber"/>
        <w:sz w:val="18"/>
        <w:szCs w:val="18"/>
      </w:rPr>
      <w:fldChar w:fldCharType="begin"/>
    </w:r>
    <w:r w:rsidRPr="0018113C">
      <w:rPr>
        <w:rStyle w:val="PageNumber"/>
        <w:sz w:val="18"/>
        <w:szCs w:val="18"/>
      </w:rPr>
      <w:instrText xml:space="preserve"> NUMPAGES </w:instrText>
    </w:r>
    <w:r w:rsidR="00E92C46" w:rsidRPr="0018113C">
      <w:rPr>
        <w:rStyle w:val="PageNumber"/>
        <w:sz w:val="18"/>
        <w:szCs w:val="18"/>
      </w:rPr>
      <w:fldChar w:fldCharType="separate"/>
    </w:r>
    <w:r w:rsidR="00835C45">
      <w:rPr>
        <w:rStyle w:val="PageNumber"/>
        <w:noProof/>
        <w:sz w:val="18"/>
        <w:szCs w:val="18"/>
      </w:rPr>
      <w:t>1</w:t>
    </w:r>
    <w:r w:rsidR="00E92C46" w:rsidRPr="0018113C">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853"/>
    <w:multiLevelType w:val="hybridMultilevel"/>
    <w:tmpl w:val="ED0A42E0"/>
    <w:lvl w:ilvl="0" w:tplc="D47AC61A">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AD33DA7"/>
    <w:multiLevelType w:val="hybridMultilevel"/>
    <w:tmpl w:val="E0C69600"/>
    <w:lvl w:ilvl="0" w:tplc="D47AC61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9210C"/>
    <w:multiLevelType w:val="hybridMultilevel"/>
    <w:tmpl w:val="CA524D66"/>
    <w:lvl w:ilvl="0" w:tplc="4516D14E">
      <w:start w:val="1"/>
      <w:numFmt w:val="decimal"/>
      <w:lvlText w:val="%1."/>
      <w:lvlJc w:val="left"/>
      <w:pPr>
        <w:tabs>
          <w:tab w:val="num" w:pos="360"/>
        </w:tabs>
        <w:ind w:left="360" w:hanging="360"/>
      </w:pPr>
      <w:rPr>
        <w:rFonts w:ascii="Arial" w:hAnsi="Arial" w:hint="default"/>
        <w:b/>
        <w:i w:val="0"/>
        <w:caps/>
        <w:shadow/>
        <w:emboss w:val="0"/>
        <w:imprint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3044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D316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9165F8"/>
    <w:multiLevelType w:val="hybridMultilevel"/>
    <w:tmpl w:val="95F0AA6A"/>
    <w:lvl w:ilvl="0" w:tplc="0960EB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256A2C"/>
    <w:multiLevelType w:val="hybridMultilevel"/>
    <w:tmpl w:val="E8DA98EE"/>
    <w:lvl w:ilvl="0" w:tplc="D47AC61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34748C"/>
    <w:multiLevelType w:val="multilevel"/>
    <w:tmpl w:val="4B02094A"/>
    <w:lvl w:ilvl="0">
      <w:start w:val="1"/>
      <w:numFmt w:val="decimal"/>
      <w:pStyle w:val="Heading1"/>
      <w:lvlText w:val="%1."/>
      <w:lvlJc w:val="left"/>
      <w:pPr>
        <w:tabs>
          <w:tab w:val="num" w:pos="360"/>
        </w:tabs>
        <w:ind w:left="360" w:hanging="360"/>
      </w:pPr>
      <w:rPr>
        <w:rFonts w:ascii="Arial" w:hAnsi="Arial" w:hint="default"/>
        <w:b/>
        <w:i w:val="0"/>
        <w:caps/>
        <w:shadow w:val="0"/>
        <w:emboss w:val="0"/>
        <w:imprint w:val="0"/>
        <w:sz w:val="24"/>
        <w:u w:val="none"/>
      </w:rPr>
    </w:lvl>
    <w:lvl w:ilvl="1">
      <w:start w:val="1"/>
      <w:numFmt w:val="decimal"/>
      <w:pStyle w:val="Heading2"/>
      <w:lvlText w:val="%1.%2"/>
      <w:lvlJc w:val="left"/>
      <w:pPr>
        <w:tabs>
          <w:tab w:val="num" w:pos="576"/>
        </w:tabs>
        <w:ind w:left="576" w:hanging="576"/>
      </w:pPr>
      <w:rPr>
        <w:rFonts w:ascii="Arial" w:hAnsi="Arial" w:hint="default"/>
        <w:b/>
        <w:i w:val="0"/>
        <w:sz w:val="24"/>
      </w:rPr>
    </w:lvl>
    <w:lvl w:ilvl="2">
      <w:start w:val="1"/>
      <w:numFmt w:val="decimal"/>
      <w:pStyle w:val="Heading3"/>
      <w:lvlText w:val="%1.%2.%3"/>
      <w:lvlJc w:val="left"/>
      <w:pPr>
        <w:tabs>
          <w:tab w:val="num" w:pos="1571"/>
        </w:tabs>
        <w:ind w:left="720" w:hanging="720"/>
      </w:pPr>
      <w:rPr>
        <w:rFonts w:ascii="Arial" w:hAnsi="Arial"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E217E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FB176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5C55E18"/>
    <w:multiLevelType w:val="hybridMultilevel"/>
    <w:tmpl w:val="1F20928A"/>
    <w:lvl w:ilvl="0" w:tplc="D47AC61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B761C9"/>
    <w:multiLevelType w:val="hybridMultilevel"/>
    <w:tmpl w:val="5CD86472"/>
    <w:lvl w:ilvl="0" w:tplc="D47AC61A">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323655768">
    <w:abstractNumId w:val="2"/>
  </w:num>
  <w:num w:numId="2" w16cid:durableId="514881029">
    <w:abstractNumId w:val="7"/>
  </w:num>
  <w:num w:numId="3" w16cid:durableId="131291156">
    <w:abstractNumId w:val="8"/>
  </w:num>
  <w:num w:numId="4" w16cid:durableId="1783569857">
    <w:abstractNumId w:val="9"/>
  </w:num>
  <w:num w:numId="5" w16cid:durableId="738484566">
    <w:abstractNumId w:val="3"/>
  </w:num>
  <w:num w:numId="6" w16cid:durableId="1180893971">
    <w:abstractNumId w:val="4"/>
  </w:num>
  <w:num w:numId="7" w16cid:durableId="146291205">
    <w:abstractNumId w:val="10"/>
  </w:num>
  <w:num w:numId="8" w16cid:durableId="737675915">
    <w:abstractNumId w:val="1"/>
  </w:num>
  <w:num w:numId="9" w16cid:durableId="183255201">
    <w:abstractNumId w:val="0"/>
  </w:num>
  <w:num w:numId="10" w16cid:durableId="1934851410">
    <w:abstractNumId w:val="11"/>
  </w:num>
  <w:num w:numId="11" w16cid:durableId="101850756">
    <w:abstractNumId w:val="6"/>
  </w:num>
  <w:num w:numId="12" w16cid:durableId="316300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64284F"/>
    <w:rsid w:val="000218BE"/>
    <w:rsid w:val="000629E2"/>
    <w:rsid w:val="00092989"/>
    <w:rsid w:val="00092A6C"/>
    <w:rsid w:val="000A01DD"/>
    <w:rsid w:val="000A4CE1"/>
    <w:rsid w:val="00104868"/>
    <w:rsid w:val="00160C43"/>
    <w:rsid w:val="0018113C"/>
    <w:rsid w:val="00181A4F"/>
    <w:rsid w:val="00187704"/>
    <w:rsid w:val="001A793C"/>
    <w:rsid w:val="002113B1"/>
    <w:rsid w:val="002165D8"/>
    <w:rsid w:val="00220639"/>
    <w:rsid w:val="00237097"/>
    <w:rsid w:val="00247BA4"/>
    <w:rsid w:val="002716D9"/>
    <w:rsid w:val="002C5CF2"/>
    <w:rsid w:val="002D49C2"/>
    <w:rsid w:val="003C44CF"/>
    <w:rsid w:val="0041002A"/>
    <w:rsid w:val="00436CD4"/>
    <w:rsid w:val="00457D80"/>
    <w:rsid w:val="00487FEB"/>
    <w:rsid w:val="004A39B0"/>
    <w:rsid w:val="004C2B34"/>
    <w:rsid w:val="004C3D5F"/>
    <w:rsid w:val="004F4404"/>
    <w:rsid w:val="0051639C"/>
    <w:rsid w:val="005A3E51"/>
    <w:rsid w:val="005B567C"/>
    <w:rsid w:val="005B6095"/>
    <w:rsid w:val="005D6AFB"/>
    <w:rsid w:val="005E11C1"/>
    <w:rsid w:val="0064284F"/>
    <w:rsid w:val="00652333"/>
    <w:rsid w:val="006A2DCE"/>
    <w:rsid w:val="006A6DE6"/>
    <w:rsid w:val="006A7EAC"/>
    <w:rsid w:val="006E2FF9"/>
    <w:rsid w:val="006E55D4"/>
    <w:rsid w:val="006F4C81"/>
    <w:rsid w:val="00781746"/>
    <w:rsid w:val="00791587"/>
    <w:rsid w:val="007A630A"/>
    <w:rsid w:val="008246BB"/>
    <w:rsid w:val="00835C45"/>
    <w:rsid w:val="0084730C"/>
    <w:rsid w:val="00860601"/>
    <w:rsid w:val="00863C47"/>
    <w:rsid w:val="008A2912"/>
    <w:rsid w:val="008B01C2"/>
    <w:rsid w:val="008B4E4C"/>
    <w:rsid w:val="008B6402"/>
    <w:rsid w:val="008C0FB0"/>
    <w:rsid w:val="00901848"/>
    <w:rsid w:val="00973A63"/>
    <w:rsid w:val="00992F47"/>
    <w:rsid w:val="009E7AE2"/>
    <w:rsid w:val="00AC4A6A"/>
    <w:rsid w:val="00B2745C"/>
    <w:rsid w:val="00B71286"/>
    <w:rsid w:val="00B7741D"/>
    <w:rsid w:val="00B900A2"/>
    <w:rsid w:val="00B91267"/>
    <w:rsid w:val="00BA596F"/>
    <w:rsid w:val="00C33C97"/>
    <w:rsid w:val="00C42762"/>
    <w:rsid w:val="00C73AA3"/>
    <w:rsid w:val="00C83135"/>
    <w:rsid w:val="00CE74DD"/>
    <w:rsid w:val="00D11A22"/>
    <w:rsid w:val="00D22E49"/>
    <w:rsid w:val="00D36A94"/>
    <w:rsid w:val="00DB2DAC"/>
    <w:rsid w:val="00DE18C8"/>
    <w:rsid w:val="00DF60BB"/>
    <w:rsid w:val="00E76957"/>
    <w:rsid w:val="00E86264"/>
    <w:rsid w:val="00E92C46"/>
    <w:rsid w:val="00EA3F2D"/>
    <w:rsid w:val="00ED22A2"/>
    <w:rsid w:val="00F65205"/>
    <w:rsid w:val="00F67201"/>
    <w:rsid w:val="00FA0083"/>
    <w:rsid w:val="00FA6F99"/>
    <w:rsid w:val="00FD083C"/>
    <w:rsid w:val="00FD313D"/>
    <w:rsid w:val="00FD3843"/>
    <w:rsid w:val="00FE71E1"/>
    <w:rsid w:val="00FF7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3F06020"/>
  <w15:docId w15:val="{25EF99B2-08C5-48E8-8457-441D0CD5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135"/>
    <w:pPr>
      <w:spacing w:before="120"/>
      <w:jc w:val="both"/>
    </w:pPr>
    <w:rPr>
      <w:rFonts w:ascii="Arial" w:hAnsi="Arial"/>
      <w:sz w:val="22"/>
      <w:szCs w:val="24"/>
    </w:rPr>
  </w:style>
  <w:style w:type="paragraph" w:styleId="Heading1">
    <w:name w:val="heading 1"/>
    <w:basedOn w:val="Normal"/>
    <w:next w:val="Normal"/>
    <w:qFormat/>
    <w:rsid w:val="00C83135"/>
    <w:pPr>
      <w:keepNext/>
      <w:numPr>
        <w:numId w:val="2"/>
      </w:numPr>
      <w:spacing w:after="120"/>
      <w:outlineLvl w:val="0"/>
    </w:pPr>
    <w:rPr>
      <w:rFonts w:cs="Arial"/>
      <w:b/>
      <w:bCs/>
      <w:caps/>
      <w:kern w:val="32"/>
      <w:sz w:val="24"/>
      <w:szCs w:val="32"/>
    </w:rPr>
  </w:style>
  <w:style w:type="paragraph" w:styleId="Heading2">
    <w:name w:val="heading 2"/>
    <w:basedOn w:val="Normal"/>
    <w:next w:val="Normal"/>
    <w:qFormat/>
    <w:rsid w:val="00C83135"/>
    <w:pPr>
      <w:keepNext/>
      <w:numPr>
        <w:ilvl w:val="1"/>
        <w:numId w:val="2"/>
      </w:numPr>
      <w:spacing w:after="120"/>
      <w:outlineLvl w:val="1"/>
    </w:pPr>
    <w:rPr>
      <w:rFonts w:cs="Arial"/>
      <w:b/>
      <w:bCs/>
      <w:iCs/>
      <w:sz w:val="24"/>
      <w:szCs w:val="28"/>
    </w:rPr>
  </w:style>
  <w:style w:type="paragraph" w:styleId="Heading3">
    <w:name w:val="heading 3"/>
    <w:basedOn w:val="Normal"/>
    <w:next w:val="Normal"/>
    <w:qFormat/>
    <w:rsid w:val="00C83135"/>
    <w:pPr>
      <w:keepNext/>
      <w:numPr>
        <w:ilvl w:val="2"/>
        <w:numId w:val="2"/>
      </w:numPr>
      <w:spacing w:after="120"/>
      <w:outlineLvl w:val="2"/>
    </w:pPr>
    <w:rPr>
      <w:rFonts w:cs="Arial"/>
      <w:b/>
      <w:bCs/>
      <w:szCs w:val="26"/>
    </w:rPr>
  </w:style>
  <w:style w:type="paragraph" w:styleId="Heading4">
    <w:name w:val="heading 4"/>
    <w:basedOn w:val="Normal"/>
    <w:next w:val="Normal"/>
    <w:qFormat/>
    <w:rsid w:val="00C83135"/>
    <w:pPr>
      <w:keepNext/>
      <w:numPr>
        <w:ilvl w:val="3"/>
        <w:numId w:val="2"/>
      </w:numPr>
      <w:spacing w:before="240" w:after="60"/>
      <w:outlineLvl w:val="3"/>
    </w:pPr>
    <w:rPr>
      <w:b/>
      <w:bCs/>
      <w:sz w:val="28"/>
      <w:szCs w:val="28"/>
    </w:rPr>
  </w:style>
  <w:style w:type="paragraph" w:styleId="Heading5">
    <w:name w:val="heading 5"/>
    <w:basedOn w:val="Normal"/>
    <w:next w:val="Normal"/>
    <w:qFormat/>
    <w:rsid w:val="00C83135"/>
    <w:pPr>
      <w:numPr>
        <w:ilvl w:val="4"/>
        <w:numId w:val="2"/>
      </w:numPr>
      <w:spacing w:before="240" w:after="60"/>
      <w:outlineLvl w:val="4"/>
    </w:pPr>
    <w:rPr>
      <w:b/>
      <w:bCs/>
      <w:i/>
      <w:iCs/>
      <w:sz w:val="26"/>
      <w:szCs w:val="26"/>
    </w:rPr>
  </w:style>
  <w:style w:type="paragraph" w:styleId="Heading6">
    <w:name w:val="heading 6"/>
    <w:basedOn w:val="Normal"/>
    <w:next w:val="Normal"/>
    <w:qFormat/>
    <w:rsid w:val="00C83135"/>
    <w:pPr>
      <w:numPr>
        <w:ilvl w:val="5"/>
        <w:numId w:val="2"/>
      </w:numPr>
      <w:spacing w:before="240" w:after="60"/>
      <w:outlineLvl w:val="5"/>
    </w:pPr>
    <w:rPr>
      <w:b/>
      <w:bCs/>
      <w:szCs w:val="22"/>
    </w:rPr>
  </w:style>
  <w:style w:type="paragraph" w:styleId="Heading7">
    <w:name w:val="heading 7"/>
    <w:basedOn w:val="Normal"/>
    <w:next w:val="Normal"/>
    <w:qFormat/>
    <w:rsid w:val="00C83135"/>
    <w:pPr>
      <w:numPr>
        <w:ilvl w:val="6"/>
        <w:numId w:val="2"/>
      </w:numPr>
      <w:spacing w:before="240" w:after="60"/>
      <w:outlineLvl w:val="6"/>
    </w:pPr>
  </w:style>
  <w:style w:type="paragraph" w:styleId="Heading8">
    <w:name w:val="heading 8"/>
    <w:basedOn w:val="Normal"/>
    <w:next w:val="Normal"/>
    <w:qFormat/>
    <w:rsid w:val="00C83135"/>
    <w:pPr>
      <w:numPr>
        <w:ilvl w:val="7"/>
        <w:numId w:val="2"/>
      </w:numPr>
      <w:spacing w:before="240" w:after="60"/>
      <w:outlineLvl w:val="7"/>
    </w:pPr>
    <w:rPr>
      <w:i/>
      <w:iCs/>
    </w:rPr>
  </w:style>
  <w:style w:type="paragraph" w:styleId="Heading9">
    <w:name w:val="heading 9"/>
    <w:basedOn w:val="Normal"/>
    <w:next w:val="Normal"/>
    <w:qFormat/>
    <w:rsid w:val="00C83135"/>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4404"/>
    <w:pPr>
      <w:tabs>
        <w:tab w:val="center" w:pos="4320"/>
        <w:tab w:val="right" w:pos="8640"/>
      </w:tabs>
    </w:pPr>
  </w:style>
  <w:style w:type="paragraph" w:styleId="Footer">
    <w:name w:val="footer"/>
    <w:basedOn w:val="Normal"/>
    <w:link w:val="FooterChar"/>
    <w:rsid w:val="004F4404"/>
    <w:pPr>
      <w:tabs>
        <w:tab w:val="center" w:pos="4320"/>
        <w:tab w:val="right" w:pos="8640"/>
      </w:tabs>
    </w:pPr>
  </w:style>
  <w:style w:type="table" w:customStyle="1" w:styleId="Table">
    <w:name w:val="Table"/>
    <w:basedOn w:val="TableNormal"/>
    <w:rsid w:val="00C83135"/>
    <w:pPr>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PlainText">
    <w:name w:val="Plain Text"/>
    <w:basedOn w:val="Normal"/>
    <w:rsid w:val="00C83135"/>
    <w:rPr>
      <w:rFonts w:ascii="Courier New" w:hAnsi="Courier New" w:cs="Courier New"/>
      <w:sz w:val="20"/>
      <w:szCs w:val="20"/>
    </w:rPr>
  </w:style>
  <w:style w:type="table" w:styleId="TableGrid">
    <w:name w:val="Table Grid"/>
    <w:basedOn w:val="TableNormal"/>
    <w:rsid w:val="0041002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8113C"/>
  </w:style>
  <w:style w:type="character" w:styleId="Hyperlink">
    <w:name w:val="Hyperlink"/>
    <w:basedOn w:val="DefaultParagraphFont"/>
    <w:rsid w:val="00FD313D"/>
    <w:rPr>
      <w:color w:val="0000FF"/>
      <w:u w:val="single"/>
    </w:rPr>
  </w:style>
  <w:style w:type="character" w:customStyle="1" w:styleId="FooterChar">
    <w:name w:val="Footer Char"/>
    <w:basedOn w:val="DefaultParagraphFont"/>
    <w:link w:val="Footer"/>
    <w:rsid w:val="00DB2DAC"/>
    <w:rPr>
      <w:rFonts w:ascii="Arial" w:hAnsi="Arial"/>
      <w:sz w:val="22"/>
      <w:szCs w:val="24"/>
    </w:rPr>
  </w:style>
  <w:style w:type="character" w:styleId="FollowedHyperlink">
    <w:name w:val="FollowedHyperlink"/>
    <w:basedOn w:val="DefaultParagraphFont"/>
    <w:rsid w:val="004A39B0"/>
    <w:rPr>
      <w:color w:val="800080" w:themeColor="followedHyperlink"/>
      <w:u w:val="single"/>
    </w:rPr>
  </w:style>
  <w:style w:type="character" w:customStyle="1" w:styleId="HeaderChar">
    <w:name w:val="Header Char"/>
    <w:basedOn w:val="DefaultParagraphFont"/>
    <w:link w:val="Header"/>
    <w:rsid w:val="001A793C"/>
    <w:rPr>
      <w:rFonts w:ascii="Arial" w:hAnsi="Arial"/>
      <w:sz w:val="22"/>
      <w:szCs w:val="24"/>
    </w:rPr>
  </w:style>
  <w:style w:type="character" w:styleId="UnresolvedMention">
    <w:name w:val="Unresolved Mention"/>
    <w:basedOn w:val="DefaultParagraphFont"/>
    <w:uiPriority w:val="99"/>
    <w:semiHidden/>
    <w:unhideWhenUsed/>
    <w:rsid w:val="005B5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je.m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oletam@usje.m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SJE.COM.M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vanrmc\Application%20Data\Microsoft\Templates\Q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x0412__x0435__x0440__x0437__x0438__x0458__x0430_ xmlns="9704d8ef-4524-4c70-93e2-5c17e2c385cb">8</_x0412__x0435__x0440__x0437__x0438__x0458__x0430_>
    <_x0414__x0430__x0442__x0430__x0020__x043d__x0430__x0020__x0440__x0435__x0432__x0438__x0437__x0438__x0458__x0430_ xmlns="9704d8ef-4524-4c70-93e2-5c17e2c385cb">2019-03-20T23:00:00+00:00</_x0414__x0430__x0442__x0430__x0020__x043d__x0430__x0020__x0440__x0435__x0432__x0438__x0437__x0438__x0458__x043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CF4760075D94FB01F9C469B4B9FFC" ma:contentTypeVersion="2" ma:contentTypeDescription="Create a new document." ma:contentTypeScope="" ma:versionID="2a4f261869b51c3c1ab8bad6647104ef">
  <xsd:schema xmlns:xsd="http://www.w3.org/2001/XMLSchema" xmlns:p="http://schemas.microsoft.com/office/2006/metadata/properties" xmlns:ns2="9704d8ef-4524-4c70-93e2-5c17e2c385cb" targetNamespace="http://schemas.microsoft.com/office/2006/metadata/properties" ma:root="true" ma:fieldsID="303f0cfd1ad6f29e777954e3e6384be0" ns2:_="">
    <xsd:import namespace="9704d8ef-4524-4c70-93e2-5c17e2c385cb"/>
    <xsd:element name="properties">
      <xsd:complexType>
        <xsd:sequence>
          <xsd:element name="documentManagement">
            <xsd:complexType>
              <xsd:all>
                <xsd:element ref="ns2:_x0414__x0430__x0442__x0430__x0020__x043d__x0430__x0020__x0440__x0435__x0432__x0438__x0437__x0438__x0458__x0430_"/>
                <xsd:element ref="ns2:_x0412__x0435__x0440__x0437__x0438__x0458__x0430_"/>
              </xsd:all>
            </xsd:complexType>
          </xsd:element>
        </xsd:sequence>
      </xsd:complexType>
    </xsd:element>
  </xsd:schema>
  <xsd:schema xmlns:xsd="http://www.w3.org/2001/XMLSchema" xmlns:dms="http://schemas.microsoft.com/office/2006/documentManagement/types" targetNamespace="9704d8ef-4524-4c70-93e2-5c17e2c385cb" elementFormDefault="qualified">
    <xsd:import namespace="http://schemas.microsoft.com/office/2006/documentManagement/types"/>
    <xsd:element name="_x0414__x0430__x0442__x0430__x0020__x043d__x0430__x0020__x0440__x0435__x0432__x0438__x0437__x0438__x0458__x0430_" ma:index="8" ma:displayName="Дата на ревизија" ma:format="DateOnly" ma:internalName="_x0414__x0430__x0442__x0430__x0020__x043d__x0430__x0020__x0440__x0435__x0432__x0438__x0437__x0438__x0458__x0430_">
      <xsd:simpleType>
        <xsd:restriction base="dms:DateTime"/>
      </xsd:simpleType>
    </xsd:element>
    <xsd:element name="_x0412__x0435__x0440__x0437__x0438__x0458__x0430_" ma:index="9" ma:displayName="Верзија" ma:internalName="_x0412__x0435__x0440__x0437__x0438__x0458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6B8889-6B75-4F6A-B866-3A4A4E6E77F7}">
  <ds:schemaRefs>
    <ds:schemaRef ds:uri="http://schemas.microsoft.com/office/2006/metadata/properties"/>
    <ds:schemaRef ds:uri="9704d8ef-4524-4c70-93e2-5c17e2c385cb"/>
  </ds:schemaRefs>
</ds:datastoreItem>
</file>

<file path=customXml/itemProps2.xml><?xml version="1.0" encoding="utf-8"?>
<ds:datastoreItem xmlns:ds="http://schemas.openxmlformats.org/officeDocument/2006/customXml" ds:itemID="{3174139A-9854-471D-AA62-4C92AF829B3B}">
  <ds:schemaRefs>
    <ds:schemaRef ds:uri="http://schemas.microsoft.com/sharepoint/v3/contenttype/forms"/>
  </ds:schemaRefs>
</ds:datastoreItem>
</file>

<file path=customXml/itemProps3.xml><?xml version="1.0" encoding="utf-8"?>
<ds:datastoreItem xmlns:ds="http://schemas.openxmlformats.org/officeDocument/2006/customXml" ds:itemID="{CE32A6E7-E0DF-4A46-A875-04B7229DD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4d8ef-4524-4c70-93e2-5c17e2c385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QM.dot</Template>
  <TotalTime>166</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 po{ta</vt:lpstr>
    </vt:vector>
  </TitlesOfParts>
  <Company>com</Company>
  <LinksUpToDate>false</LinksUpToDate>
  <CharactersWithSpaces>3882</CharactersWithSpaces>
  <SharedDoc>false</SharedDoc>
  <HLinks>
    <vt:vector size="6" baseType="variant">
      <vt:variant>
        <vt:i4>3145765</vt:i4>
      </vt:variant>
      <vt:variant>
        <vt:i4>6</vt:i4>
      </vt:variant>
      <vt:variant>
        <vt:i4>0</vt:i4>
      </vt:variant>
      <vt:variant>
        <vt:i4>5</vt:i4>
      </vt:variant>
      <vt:variant>
        <vt:lpwstr>http://www.usje.com.mk/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 po{ta</dc:title>
  <dc:subject/>
  <dc:creator>vasil</dc:creator>
  <cp:keywords/>
  <dc:description/>
  <cp:lastModifiedBy>Micajkova Violeta</cp:lastModifiedBy>
  <cp:revision>43</cp:revision>
  <cp:lastPrinted>2022-04-20T09:16:00Z</cp:lastPrinted>
  <dcterms:created xsi:type="dcterms:W3CDTF">2013-05-20T07:16:00Z</dcterms:created>
  <dcterms:modified xsi:type="dcterms:W3CDTF">2022-09-29T11:14:00Z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ерзија">
    <vt:lpwstr>4</vt:lpwstr>
  </property>
  <property fmtid="{D5CDD505-2E9C-101B-9397-08002B2CF9AE}" pid="3" name="ContentType">
    <vt:lpwstr>Document</vt:lpwstr>
  </property>
  <property fmtid="{D5CDD505-2E9C-101B-9397-08002B2CF9AE}" pid="4" name="Дата на ревизија">
    <vt:lpwstr>2010-04-15T00:00:00Z</vt:lpwstr>
  </property>
  <property fmtid="{D5CDD505-2E9C-101B-9397-08002B2CF9AE}" pid="5" name="ContentTypeId">
    <vt:lpwstr>0x010100DABCF4760075D94FB01F9C469B4B9FFC</vt:lpwstr>
  </property>
</Properties>
</file>